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CCE90" w14:textId="77777777" w:rsidR="00404392" w:rsidRDefault="00404392" w:rsidP="00404392">
      <w:pPr>
        <w:jc w:val="center"/>
        <w:rPr>
          <w:rFonts w:ascii="Times New Roman" w:hAnsi="Times New Roman"/>
          <w:b/>
          <w:bCs/>
          <w:sz w:val="28"/>
          <w:szCs w:val="28"/>
        </w:rPr>
      </w:pPr>
      <w:r>
        <w:rPr>
          <w:rFonts w:ascii="Times New Roman" w:hAnsi="Times New Roman"/>
          <w:b/>
          <w:bCs/>
          <w:sz w:val="28"/>
          <w:szCs w:val="28"/>
        </w:rPr>
        <w:t>ORIGINAL RESEARCH PAPER</w:t>
      </w:r>
    </w:p>
    <w:p w14:paraId="2B8D1912" w14:textId="77777777" w:rsidR="00404392" w:rsidRDefault="00404392" w:rsidP="00404392">
      <w:pPr>
        <w:jc w:val="center"/>
        <w:rPr>
          <w:rFonts w:ascii="Times New Roman" w:hAnsi="Times New Roman"/>
          <w:b/>
          <w:bCs/>
          <w:sz w:val="28"/>
          <w:szCs w:val="28"/>
        </w:rPr>
      </w:pPr>
    </w:p>
    <w:p w14:paraId="5F079F32" w14:textId="4FAD3E65" w:rsidR="00404392" w:rsidRPr="00BC60D7" w:rsidRDefault="00E1423B" w:rsidP="00404392">
      <w:pPr>
        <w:jc w:val="center"/>
        <w:rPr>
          <w:rFonts w:ascii="Times New Roman" w:hAnsi="Times New Roman"/>
          <w:b/>
          <w:bCs/>
          <w:sz w:val="28"/>
          <w:szCs w:val="28"/>
        </w:rPr>
      </w:pPr>
      <w:bookmarkStart w:id="0" w:name="_Hlk151996147"/>
      <w:r w:rsidRPr="00BC60D7">
        <w:rPr>
          <w:rFonts w:ascii="Times New Roman" w:hAnsi="Times New Roman"/>
          <w:b/>
          <w:bCs/>
          <w:sz w:val="28"/>
          <w:szCs w:val="28"/>
        </w:rPr>
        <w:t>SOLUTION</w:t>
      </w:r>
      <w:r w:rsidR="00BC60D7">
        <w:rPr>
          <w:rFonts w:ascii="Times New Roman" w:hAnsi="Times New Roman"/>
          <w:b/>
          <w:bCs/>
          <w:sz w:val="28"/>
          <w:szCs w:val="28"/>
        </w:rPr>
        <w:t xml:space="preserve"> </w:t>
      </w:r>
      <w:r w:rsidRPr="00BC60D7">
        <w:rPr>
          <w:rFonts w:ascii="Times New Roman" w:hAnsi="Times New Roman"/>
          <w:b/>
          <w:bCs/>
          <w:sz w:val="28"/>
          <w:szCs w:val="28"/>
        </w:rPr>
        <w:t xml:space="preserve"> NATURAL BALANCE TO OVERCOME FLOODS, LANDSLIDES, DROUGHT</w:t>
      </w:r>
      <w:r w:rsidR="00BC60D7">
        <w:rPr>
          <w:rFonts w:ascii="Times New Roman" w:hAnsi="Times New Roman"/>
          <w:b/>
          <w:bCs/>
          <w:sz w:val="28"/>
          <w:szCs w:val="28"/>
        </w:rPr>
        <w:t>S</w:t>
      </w:r>
      <w:r w:rsidRPr="00BC60D7">
        <w:rPr>
          <w:rFonts w:ascii="Times New Roman" w:hAnsi="Times New Roman"/>
          <w:b/>
          <w:bCs/>
          <w:sz w:val="28"/>
          <w:szCs w:val="28"/>
        </w:rPr>
        <w:t xml:space="preserve"> </w:t>
      </w:r>
      <w:r w:rsidR="00BC60D7" w:rsidRPr="00BC60D7">
        <w:rPr>
          <w:rFonts w:ascii="Times New Roman" w:hAnsi="Times New Roman"/>
          <w:b/>
          <w:bCs/>
          <w:sz w:val="28"/>
          <w:szCs w:val="28"/>
        </w:rPr>
        <w:t xml:space="preserve"> </w:t>
      </w:r>
      <w:r w:rsidRPr="00BC60D7">
        <w:rPr>
          <w:rFonts w:ascii="Times New Roman" w:hAnsi="Times New Roman"/>
          <w:b/>
          <w:bCs/>
          <w:sz w:val="28"/>
          <w:szCs w:val="28"/>
        </w:rPr>
        <w:t xml:space="preserve"> </w:t>
      </w:r>
    </w:p>
    <w:bookmarkEnd w:id="0"/>
    <w:p w14:paraId="42731FB0" w14:textId="77777777" w:rsidR="00404392" w:rsidRDefault="00404392" w:rsidP="00404392">
      <w:pPr>
        <w:jc w:val="center"/>
        <w:rPr>
          <w:rFonts w:ascii="Times New Roman" w:hAnsi="Times New Roman"/>
          <w:b/>
          <w:bCs/>
          <w:sz w:val="28"/>
          <w:szCs w:val="28"/>
        </w:rPr>
      </w:pPr>
    </w:p>
    <w:p w14:paraId="55936EEA" w14:textId="77777777" w:rsidR="00404392" w:rsidRPr="006038AD" w:rsidRDefault="00404392" w:rsidP="00404392">
      <w:pPr>
        <w:jc w:val="center"/>
        <w:rPr>
          <w:rFonts w:ascii="Times New Roman" w:hAnsi="Times New Roman" w:cs="Times New Roman"/>
          <w:sz w:val="20"/>
          <w:szCs w:val="20"/>
        </w:rPr>
      </w:pPr>
      <w:r w:rsidRPr="006038AD">
        <w:rPr>
          <w:rFonts w:ascii="Times New Roman" w:hAnsi="Times New Roman" w:cs="Times New Roman"/>
          <w:noProof/>
          <w:sz w:val="20"/>
          <w:szCs w:val="20"/>
          <w:lang w:val="id-ID"/>
        </w:rPr>
        <w:t>Nusa Setiani Triastuti</w:t>
      </w:r>
      <w:r w:rsidRPr="006038AD">
        <w:rPr>
          <w:rFonts w:ascii="Times New Roman" w:hAnsi="Times New Roman" w:cs="Times New Roman"/>
          <w:noProof/>
          <w:sz w:val="20"/>
          <w:szCs w:val="20"/>
          <w:vertAlign w:val="superscript"/>
          <w:lang w:val="id-ID"/>
        </w:rPr>
        <w:t>1)</w:t>
      </w:r>
    </w:p>
    <w:p w14:paraId="1412E7E5" w14:textId="05804E0D" w:rsidR="00404392" w:rsidRPr="006038AD" w:rsidRDefault="00404392" w:rsidP="00404392">
      <w:pPr>
        <w:jc w:val="center"/>
        <w:rPr>
          <w:rStyle w:val="Hyperlink"/>
          <w:noProof/>
          <w:color w:val="000000"/>
          <w:sz w:val="20"/>
          <w:szCs w:val="20"/>
          <w:u w:val="none"/>
        </w:rPr>
      </w:pPr>
      <w:r w:rsidRPr="006038AD">
        <w:rPr>
          <w:rFonts w:ascii="Times New Roman" w:hAnsi="Times New Roman" w:cs="Times New Roman"/>
          <w:noProof/>
          <w:sz w:val="20"/>
          <w:szCs w:val="20"/>
          <w:lang w:val="id-ID"/>
        </w:rPr>
        <w:t xml:space="preserve">Universitas Krisnadwipayana, Jakarta, Indonesia </w:t>
      </w:r>
      <w:r w:rsidR="00300814" w:rsidRPr="006038AD">
        <w:rPr>
          <w:rFonts w:ascii="Times New Roman" w:hAnsi="Times New Roman" w:cs="Times New Roman"/>
          <w:noProof/>
          <w:sz w:val="20"/>
          <w:szCs w:val="20"/>
          <w:lang w:val="id-ID"/>
        </w:rPr>
        <w:t xml:space="preserve">Lecturer in Engineering Faculty, </w:t>
      </w:r>
      <w:hyperlink r:id="rId5" w:history="1">
        <w:r w:rsidRPr="006038AD">
          <w:rPr>
            <w:rStyle w:val="Hyperlink"/>
            <w:noProof/>
            <w:color w:val="000000"/>
            <w:sz w:val="20"/>
            <w:szCs w:val="20"/>
            <w:lang w:val="id-ID"/>
          </w:rPr>
          <w:t>nusasetiani@unkris.ac.id</w:t>
        </w:r>
      </w:hyperlink>
      <w:r w:rsidRPr="006038AD">
        <w:rPr>
          <w:rFonts w:ascii="Times New Roman" w:hAnsi="Times New Roman" w:cs="Times New Roman"/>
          <w:noProof/>
          <w:sz w:val="20"/>
          <w:szCs w:val="20"/>
          <w:lang w:val="id-ID"/>
        </w:rPr>
        <w:t>; nusasetiani3@gmail.com</w:t>
      </w:r>
      <w:r w:rsidRPr="006038AD">
        <w:rPr>
          <w:rStyle w:val="Hyperlink"/>
          <w:noProof/>
          <w:color w:val="000000"/>
          <w:sz w:val="20"/>
          <w:szCs w:val="20"/>
          <w:lang w:val="id-ID"/>
        </w:rPr>
        <w:t>.</w:t>
      </w:r>
      <w:r w:rsidRPr="006038AD">
        <w:rPr>
          <w:rStyle w:val="Hyperlink"/>
          <w:noProof/>
          <w:color w:val="000000"/>
          <w:sz w:val="20"/>
          <w:szCs w:val="20"/>
        </w:rPr>
        <w:t xml:space="preserve">SCOPUS ID 57170765800 </w:t>
      </w:r>
      <w:r w:rsidRPr="006038AD">
        <w:rPr>
          <w:rStyle w:val="Hyperlink"/>
          <w:noProof/>
          <w:color w:val="000000"/>
          <w:sz w:val="20"/>
          <w:szCs w:val="20"/>
          <w:lang w:val="id-ID"/>
        </w:rPr>
        <w:t>ORCHID  0000-0002-2608-7648</w:t>
      </w:r>
      <w:r w:rsidRPr="006038AD">
        <w:rPr>
          <w:rStyle w:val="Hyperlink"/>
          <w:noProof/>
          <w:color w:val="000000"/>
          <w:sz w:val="20"/>
          <w:szCs w:val="20"/>
        </w:rPr>
        <w:t>. Phone 6281918006640, 6281297215787 Fax –</w:t>
      </w:r>
    </w:p>
    <w:p w14:paraId="1BC6BADB" w14:textId="77777777" w:rsidR="00404392" w:rsidRDefault="00404392" w:rsidP="004D0689"/>
    <w:p w14:paraId="0F04BCA1" w14:textId="77777777" w:rsidR="00404392" w:rsidRPr="006038AD" w:rsidRDefault="00404392" w:rsidP="006038AD">
      <w:pPr>
        <w:spacing w:after="0" w:line="360" w:lineRule="auto"/>
        <w:rPr>
          <w:rFonts w:ascii="Times New Roman" w:hAnsi="Times New Roman" w:cs="Times New Roman"/>
          <w:b/>
          <w:sz w:val="24"/>
          <w:szCs w:val="24"/>
        </w:rPr>
      </w:pPr>
      <w:r>
        <w:t xml:space="preserve"> </w:t>
      </w:r>
      <w:r w:rsidRPr="006038AD">
        <w:rPr>
          <w:rFonts w:ascii="Times New Roman" w:hAnsi="Times New Roman" w:cs="Times New Roman"/>
          <w:b/>
          <w:iCs/>
          <w:sz w:val="24"/>
          <w:szCs w:val="24"/>
          <w:lang w:val="sv-SE" w:eastAsia="id-ID"/>
        </w:rPr>
        <w:t xml:space="preserve">Abstract </w:t>
      </w:r>
    </w:p>
    <w:p w14:paraId="091CA01A" w14:textId="39D7E963" w:rsidR="004D0689" w:rsidRPr="006038AD" w:rsidRDefault="004D0689" w:rsidP="006038AD">
      <w:pPr>
        <w:spacing w:after="0" w:line="360" w:lineRule="auto"/>
        <w:jc w:val="both"/>
        <w:rPr>
          <w:rFonts w:ascii="Times New Roman" w:hAnsi="Times New Roman" w:cs="Times New Roman"/>
          <w:sz w:val="24"/>
          <w:szCs w:val="24"/>
        </w:rPr>
      </w:pPr>
      <w:proofErr w:type="spellStart"/>
      <w:r w:rsidRPr="006038AD">
        <w:rPr>
          <w:rFonts w:ascii="Times New Roman" w:hAnsi="Times New Roman" w:cs="Times New Roman"/>
          <w:sz w:val="24"/>
          <w:szCs w:val="24"/>
        </w:rPr>
        <w:t>Trenggalek</w:t>
      </w:r>
      <w:proofErr w:type="spellEnd"/>
      <w:r w:rsidRPr="006038AD">
        <w:rPr>
          <w:rFonts w:ascii="Times New Roman" w:hAnsi="Times New Roman" w:cs="Times New Roman"/>
          <w:sz w:val="24"/>
          <w:szCs w:val="24"/>
        </w:rPr>
        <w:t xml:space="preserve"> District, Indonesia </w:t>
      </w:r>
      <w:r w:rsidR="00B82E5D" w:rsidRPr="006038AD">
        <w:rPr>
          <w:rFonts w:ascii="Times New Roman" w:hAnsi="Times New Roman" w:cs="Times New Roman"/>
          <w:sz w:val="24"/>
          <w:szCs w:val="24"/>
        </w:rPr>
        <w:t>was</w:t>
      </w:r>
      <w:r w:rsidRPr="006038AD">
        <w:rPr>
          <w:rFonts w:ascii="Times New Roman" w:hAnsi="Times New Roman" w:cs="Times New Roman"/>
          <w:sz w:val="24"/>
          <w:szCs w:val="24"/>
        </w:rPr>
        <w:t xml:space="preserve"> high rainfall per year. High rainfall </w:t>
      </w:r>
      <w:r w:rsidR="00B82E5D" w:rsidRPr="006038AD">
        <w:rPr>
          <w:rFonts w:ascii="Times New Roman" w:hAnsi="Times New Roman" w:cs="Times New Roman"/>
          <w:sz w:val="24"/>
          <w:szCs w:val="24"/>
        </w:rPr>
        <w:t>had to</w:t>
      </w:r>
      <w:r w:rsidRPr="006038AD">
        <w:rPr>
          <w:rFonts w:ascii="Times New Roman" w:hAnsi="Times New Roman" w:cs="Times New Roman"/>
          <w:sz w:val="24"/>
          <w:szCs w:val="24"/>
        </w:rPr>
        <w:t xml:space="preserve"> be absorbed in the soil with infiltration wells and trees with strong roots and absorb</w:t>
      </w:r>
      <w:r w:rsidR="00B82E5D" w:rsidRPr="006038AD">
        <w:rPr>
          <w:rFonts w:ascii="Times New Roman" w:hAnsi="Times New Roman" w:cs="Times New Roman"/>
          <w:sz w:val="24"/>
          <w:szCs w:val="24"/>
        </w:rPr>
        <w:t>ed</w:t>
      </w:r>
      <w:r w:rsidRPr="006038AD">
        <w:rPr>
          <w:rFonts w:ascii="Times New Roman" w:hAnsi="Times New Roman" w:cs="Times New Roman"/>
          <w:sz w:val="24"/>
          <w:szCs w:val="24"/>
        </w:rPr>
        <w:t xml:space="preserve"> large amounts of water. </w:t>
      </w:r>
      <w:bookmarkStart w:id="1" w:name="_Hlk151982010"/>
      <w:r w:rsidRPr="006038AD">
        <w:rPr>
          <w:rFonts w:ascii="Times New Roman" w:hAnsi="Times New Roman" w:cs="Times New Roman"/>
          <w:sz w:val="24"/>
          <w:szCs w:val="24"/>
        </w:rPr>
        <w:t xml:space="preserve">Objective: Surface water </w:t>
      </w:r>
      <w:r w:rsidR="00B82E5D" w:rsidRPr="006038AD">
        <w:rPr>
          <w:rFonts w:ascii="Times New Roman" w:hAnsi="Times New Roman" w:cs="Times New Roman"/>
          <w:sz w:val="24"/>
          <w:szCs w:val="24"/>
        </w:rPr>
        <w:t>had to</w:t>
      </w:r>
      <w:r w:rsidRPr="006038AD">
        <w:rPr>
          <w:rFonts w:ascii="Times New Roman" w:hAnsi="Times New Roman" w:cs="Times New Roman"/>
          <w:sz w:val="24"/>
          <w:szCs w:val="24"/>
        </w:rPr>
        <w:t xml:space="preserve"> be managed properly so as not to erode fertile soil in the rainy season and become water reserves in the dry season</w:t>
      </w:r>
      <w:bookmarkEnd w:id="1"/>
      <w:r w:rsidRPr="006038AD">
        <w:rPr>
          <w:rFonts w:ascii="Times New Roman" w:hAnsi="Times New Roman" w:cs="Times New Roman"/>
          <w:sz w:val="24"/>
          <w:szCs w:val="24"/>
        </w:rPr>
        <w:t>.</w:t>
      </w:r>
      <w:r w:rsidR="00C021A6" w:rsidRPr="006038AD">
        <w:rPr>
          <w:rFonts w:ascii="Times New Roman" w:hAnsi="Times New Roman" w:cs="Times New Roman"/>
          <w:sz w:val="24"/>
          <w:szCs w:val="24"/>
        </w:rPr>
        <w:t xml:space="preserve"> </w:t>
      </w:r>
      <w:r w:rsidRPr="006038AD">
        <w:rPr>
          <w:rFonts w:ascii="Times New Roman" w:hAnsi="Times New Roman" w:cs="Times New Roman"/>
          <w:sz w:val="24"/>
          <w:szCs w:val="24"/>
        </w:rPr>
        <w:t>Secondary data namely report</w:t>
      </w:r>
      <w:r w:rsidR="00B82E5D" w:rsidRPr="006038AD">
        <w:rPr>
          <w:rFonts w:ascii="Times New Roman" w:hAnsi="Times New Roman" w:cs="Times New Roman"/>
          <w:sz w:val="24"/>
          <w:szCs w:val="24"/>
        </w:rPr>
        <w:t>ed</w:t>
      </w:r>
      <w:r w:rsidRPr="006038AD">
        <w:rPr>
          <w:rFonts w:ascii="Times New Roman" w:hAnsi="Times New Roman" w:cs="Times New Roman"/>
          <w:sz w:val="24"/>
          <w:szCs w:val="24"/>
        </w:rPr>
        <w:t xml:space="preserve"> on natural disaster management studies, geography, </w:t>
      </w:r>
      <w:r w:rsidR="00C021A6" w:rsidRPr="006038AD">
        <w:rPr>
          <w:rFonts w:ascii="Times New Roman" w:hAnsi="Times New Roman" w:cs="Times New Roman"/>
          <w:sz w:val="24"/>
          <w:szCs w:val="24"/>
        </w:rPr>
        <w:t xml:space="preserve">and </w:t>
      </w:r>
      <w:r w:rsidRPr="006038AD">
        <w:rPr>
          <w:rFonts w:ascii="Times New Roman" w:hAnsi="Times New Roman" w:cs="Times New Roman"/>
          <w:sz w:val="24"/>
          <w:szCs w:val="24"/>
        </w:rPr>
        <w:t>geological maps</w:t>
      </w:r>
      <w:r w:rsidR="00C021A6" w:rsidRPr="006038AD">
        <w:rPr>
          <w:rFonts w:ascii="Times New Roman" w:hAnsi="Times New Roman" w:cs="Times New Roman"/>
          <w:sz w:val="24"/>
          <w:szCs w:val="24"/>
        </w:rPr>
        <w:t xml:space="preserve">. </w:t>
      </w:r>
      <w:r w:rsidRPr="006038AD">
        <w:rPr>
          <w:rFonts w:ascii="Times New Roman" w:hAnsi="Times New Roman" w:cs="Times New Roman"/>
          <w:sz w:val="24"/>
          <w:szCs w:val="24"/>
        </w:rPr>
        <w:t>In a simple analy</w:t>
      </w:r>
      <w:r w:rsidR="00B82E5D" w:rsidRPr="006038AD">
        <w:rPr>
          <w:rFonts w:ascii="Times New Roman" w:hAnsi="Times New Roman" w:cs="Times New Roman"/>
          <w:sz w:val="24"/>
          <w:szCs w:val="24"/>
        </w:rPr>
        <w:t>zed</w:t>
      </w:r>
      <w:r w:rsidRPr="006038AD">
        <w:rPr>
          <w:rFonts w:ascii="Times New Roman" w:hAnsi="Times New Roman" w:cs="Times New Roman"/>
          <w:sz w:val="24"/>
          <w:szCs w:val="24"/>
        </w:rPr>
        <w:t xml:space="preserve"> concept, water that </w:t>
      </w:r>
      <w:r w:rsidR="00B82E5D" w:rsidRPr="006038AD">
        <w:rPr>
          <w:rFonts w:ascii="Times New Roman" w:hAnsi="Times New Roman" w:cs="Times New Roman"/>
          <w:sz w:val="24"/>
          <w:szCs w:val="24"/>
        </w:rPr>
        <w:t>wa</w:t>
      </w:r>
      <w:r w:rsidRPr="006038AD">
        <w:rPr>
          <w:rFonts w:ascii="Times New Roman" w:hAnsi="Times New Roman" w:cs="Times New Roman"/>
          <w:sz w:val="24"/>
          <w:szCs w:val="24"/>
        </w:rPr>
        <w:t xml:space="preserve">s naturally absorbed by plants, infiltration wells, and water </w:t>
      </w:r>
      <w:r w:rsidR="00B82E5D" w:rsidRPr="006038AD">
        <w:rPr>
          <w:rFonts w:ascii="Times New Roman" w:hAnsi="Times New Roman" w:cs="Times New Roman"/>
          <w:sz w:val="24"/>
          <w:szCs w:val="24"/>
        </w:rPr>
        <w:t>could</w:t>
      </w:r>
      <w:r w:rsidRPr="006038AD">
        <w:rPr>
          <w:rFonts w:ascii="Times New Roman" w:hAnsi="Times New Roman" w:cs="Times New Roman"/>
          <w:sz w:val="24"/>
          <w:szCs w:val="24"/>
        </w:rPr>
        <w:t xml:space="preserve"> be used for the community, taken by pumping. Novelty answer</w:t>
      </w:r>
      <w:r w:rsidR="003F0F0F" w:rsidRPr="006038AD">
        <w:rPr>
          <w:rFonts w:ascii="Times New Roman" w:hAnsi="Times New Roman" w:cs="Times New Roman"/>
          <w:sz w:val="24"/>
          <w:szCs w:val="24"/>
        </w:rPr>
        <w:t>ed</w:t>
      </w:r>
      <w:r w:rsidRPr="006038AD">
        <w:rPr>
          <w:rFonts w:ascii="Times New Roman" w:hAnsi="Times New Roman" w:cs="Times New Roman"/>
          <w:sz w:val="24"/>
          <w:szCs w:val="24"/>
        </w:rPr>
        <w:t xml:space="preserve"> the three main problems of the community during the rainy and dry seasons, integrate</w:t>
      </w:r>
      <w:r w:rsidR="003F0F0F" w:rsidRPr="006038AD">
        <w:rPr>
          <w:rFonts w:ascii="Times New Roman" w:hAnsi="Times New Roman" w:cs="Times New Roman"/>
          <w:sz w:val="24"/>
          <w:szCs w:val="24"/>
        </w:rPr>
        <w:t>d</w:t>
      </w:r>
      <w:r w:rsidRPr="006038AD">
        <w:rPr>
          <w:rFonts w:ascii="Times New Roman" w:hAnsi="Times New Roman" w:cs="Times New Roman"/>
          <w:sz w:val="24"/>
          <w:szCs w:val="24"/>
        </w:rPr>
        <w:t xml:space="preserve"> solutions with the principle of natural balance, and </w:t>
      </w:r>
      <w:r w:rsidR="00DB567F">
        <w:rPr>
          <w:rFonts w:ascii="Times New Roman" w:hAnsi="Times New Roman" w:cs="Times New Roman"/>
          <w:sz w:val="24"/>
          <w:szCs w:val="24"/>
        </w:rPr>
        <w:t>avoid disaster</w:t>
      </w:r>
      <w:r w:rsidRPr="006038AD">
        <w:rPr>
          <w:rFonts w:ascii="Times New Roman" w:hAnsi="Times New Roman" w:cs="Times New Roman"/>
          <w:sz w:val="24"/>
          <w:szCs w:val="24"/>
        </w:rPr>
        <w:t>. A simple implementation c</w:t>
      </w:r>
      <w:r w:rsidR="003F0F0F" w:rsidRPr="006038AD">
        <w:rPr>
          <w:rFonts w:ascii="Times New Roman" w:hAnsi="Times New Roman" w:cs="Times New Roman"/>
          <w:sz w:val="24"/>
          <w:szCs w:val="24"/>
        </w:rPr>
        <w:t>ould</w:t>
      </w:r>
      <w:r w:rsidRPr="006038AD">
        <w:rPr>
          <w:rFonts w:ascii="Times New Roman" w:hAnsi="Times New Roman" w:cs="Times New Roman"/>
          <w:sz w:val="24"/>
          <w:szCs w:val="24"/>
        </w:rPr>
        <w:t xml:space="preserve"> be easily applied to any location around the world if professional detailed drawings match the concept with due regar</w:t>
      </w:r>
      <w:r w:rsidR="003F0F0F" w:rsidRPr="006038AD">
        <w:rPr>
          <w:rFonts w:ascii="Times New Roman" w:hAnsi="Times New Roman" w:cs="Times New Roman"/>
          <w:sz w:val="24"/>
          <w:szCs w:val="24"/>
        </w:rPr>
        <w:t>d</w:t>
      </w:r>
      <w:r w:rsidRPr="006038AD">
        <w:rPr>
          <w:rFonts w:ascii="Times New Roman" w:hAnsi="Times New Roman" w:cs="Times New Roman"/>
          <w:sz w:val="24"/>
          <w:szCs w:val="24"/>
        </w:rPr>
        <w:t xml:space="preserve"> to the local catchment area.</w:t>
      </w:r>
      <w:r w:rsidR="00C021A6" w:rsidRPr="006038AD">
        <w:rPr>
          <w:rFonts w:ascii="Times New Roman" w:hAnsi="Times New Roman" w:cs="Times New Roman"/>
          <w:sz w:val="24"/>
          <w:szCs w:val="24"/>
        </w:rPr>
        <w:t xml:space="preserve"> </w:t>
      </w:r>
      <w:r w:rsidRPr="006038AD">
        <w:rPr>
          <w:rFonts w:ascii="Times New Roman" w:hAnsi="Times New Roman" w:cs="Times New Roman"/>
          <w:sz w:val="24"/>
          <w:szCs w:val="24"/>
        </w:rPr>
        <w:t xml:space="preserve">Ten plant solutions that absorb surface water, infiltration wells to groundwater, fresh air, </w:t>
      </w:r>
      <w:r w:rsidR="000C166B" w:rsidRPr="006038AD">
        <w:rPr>
          <w:rFonts w:ascii="Times New Roman" w:hAnsi="Times New Roman" w:cs="Times New Roman"/>
          <w:sz w:val="24"/>
          <w:szCs w:val="24"/>
        </w:rPr>
        <w:t xml:space="preserve">and </w:t>
      </w:r>
      <w:r w:rsidRPr="006038AD">
        <w:rPr>
          <w:rFonts w:ascii="Times New Roman" w:hAnsi="Times New Roman" w:cs="Times New Roman"/>
          <w:sz w:val="24"/>
          <w:szCs w:val="24"/>
        </w:rPr>
        <w:t xml:space="preserve">agricultural tourism, so that there </w:t>
      </w:r>
      <w:r w:rsidR="003F0F0F" w:rsidRPr="006038AD">
        <w:rPr>
          <w:rFonts w:ascii="Times New Roman" w:hAnsi="Times New Roman" w:cs="Times New Roman"/>
          <w:sz w:val="24"/>
          <w:szCs w:val="24"/>
        </w:rPr>
        <w:t xml:space="preserve">was </w:t>
      </w:r>
      <w:r w:rsidRPr="006038AD">
        <w:rPr>
          <w:rFonts w:ascii="Times New Roman" w:hAnsi="Times New Roman" w:cs="Times New Roman"/>
          <w:sz w:val="24"/>
          <w:szCs w:val="24"/>
        </w:rPr>
        <w:t>no flood and no erosion during the rainy season. In addition, people c</w:t>
      </w:r>
      <w:r w:rsidR="003F0F0F" w:rsidRPr="006038AD">
        <w:rPr>
          <w:rFonts w:ascii="Times New Roman" w:hAnsi="Times New Roman" w:cs="Times New Roman"/>
          <w:sz w:val="24"/>
          <w:szCs w:val="24"/>
        </w:rPr>
        <w:t>o</w:t>
      </w:r>
      <w:r w:rsidR="008073BF" w:rsidRPr="006038AD">
        <w:rPr>
          <w:rFonts w:ascii="Times New Roman" w:hAnsi="Times New Roman" w:cs="Times New Roman"/>
          <w:sz w:val="24"/>
          <w:szCs w:val="24"/>
        </w:rPr>
        <w:t>u</w:t>
      </w:r>
      <w:r w:rsidR="003F0F0F" w:rsidRPr="006038AD">
        <w:rPr>
          <w:rFonts w:ascii="Times New Roman" w:hAnsi="Times New Roman" w:cs="Times New Roman"/>
          <w:sz w:val="24"/>
          <w:szCs w:val="24"/>
        </w:rPr>
        <w:t>ld</w:t>
      </w:r>
      <w:r w:rsidRPr="006038AD">
        <w:rPr>
          <w:rFonts w:ascii="Times New Roman" w:hAnsi="Times New Roman" w:cs="Times New Roman"/>
          <w:sz w:val="24"/>
          <w:szCs w:val="24"/>
        </w:rPr>
        <w:t xml:space="preserve"> get clean water in dry weather, avoiding seawater intrusion, </w:t>
      </w:r>
      <w:r w:rsidR="000C166B" w:rsidRPr="006038AD">
        <w:rPr>
          <w:rFonts w:ascii="Times New Roman" w:hAnsi="Times New Roman" w:cs="Times New Roman"/>
          <w:sz w:val="24"/>
          <w:szCs w:val="24"/>
        </w:rPr>
        <w:t xml:space="preserve">and </w:t>
      </w:r>
      <w:r w:rsidRPr="006038AD">
        <w:rPr>
          <w:rFonts w:ascii="Times New Roman" w:hAnsi="Times New Roman" w:cs="Times New Roman"/>
          <w:sz w:val="24"/>
          <w:szCs w:val="24"/>
        </w:rPr>
        <w:t>land subsidence.</w:t>
      </w:r>
    </w:p>
    <w:p w14:paraId="0BF6CC17" w14:textId="6FBEEADB" w:rsidR="00404392" w:rsidRPr="006038AD" w:rsidRDefault="00404392" w:rsidP="006038AD">
      <w:pPr>
        <w:spacing w:after="0" w:line="360" w:lineRule="auto"/>
        <w:jc w:val="both"/>
        <w:rPr>
          <w:rFonts w:ascii="Times New Roman" w:hAnsi="Times New Roman" w:cs="Times New Roman"/>
          <w:i/>
          <w:sz w:val="24"/>
          <w:szCs w:val="24"/>
        </w:rPr>
      </w:pPr>
      <w:r w:rsidRPr="006038AD">
        <w:rPr>
          <w:rFonts w:ascii="Times New Roman" w:eastAsia="Times New Roman" w:hAnsi="Times New Roman" w:cs="Times New Roman"/>
          <w:i/>
          <w:sz w:val="24"/>
          <w:szCs w:val="24"/>
          <w:lang w:val="en"/>
        </w:rPr>
        <w:t>Keywords:  Overcome sliding, flood, and drought integrated,   , Simple concept overcome disaster integrated, easy implementation,   benefits for the community</w:t>
      </w:r>
      <w:r w:rsidRPr="006038AD">
        <w:rPr>
          <w:rFonts w:ascii="Times New Roman" w:hAnsi="Times New Roman" w:cs="Times New Roman"/>
          <w:i/>
          <w:sz w:val="24"/>
          <w:szCs w:val="24"/>
        </w:rPr>
        <w:t>.</w:t>
      </w:r>
    </w:p>
    <w:p w14:paraId="37B6C068" w14:textId="77777777" w:rsidR="00DB567F" w:rsidRDefault="00DB567F" w:rsidP="006038AD">
      <w:pPr>
        <w:spacing w:after="0" w:line="360" w:lineRule="auto"/>
        <w:jc w:val="both"/>
        <w:rPr>
          <w:rStyle w:val="Strong"/>
          <w:rFonts w:ascii="Open Sans" w:hAnsi="Open Sans" w:cs="Open Sans"/>
          <w:color w:val="1C1D1E"/>
          <w:sz w:val="21"/>
          <w:szCs w:val="21"/>
          <w:shd w:val="clear" w:color="auto" w:fill="FFFFFF"/>
        </w:rPr>
      </w:pPr>
    </w:p>
    <w:p w14:paraId="2381035E" w14:textId="2B214DE9" w:rsidR="00404392" w:rsidRPr="006038AD" w:rsidRDefault="00DD14C8" w:rsidP="006038AD">
      <w:pPr>
        <w:spacing w:after="0" w:line="360" w:lineRule="auto"/>
        <w:jc w:val="both"/>
        <w:rPr>
          <w:rFonts w:ascii="Times New Roman" w:eastAsia="Times New Roman" w:hAnsi="Times New Roman" w:cs="Times New Roman"/>
          <w:b/>
          <w:bCs/>
          <w:color w:val="333333"/>
          <w:sz w:val="24"/>
          <w:szCs w:val="24"/>
        </w:rPr>
      </w:pPr>
      <w:r>
        <w:rPr>
          <w:rStyle w:val="Strong"/>
          <w:rFonts w:ascii="Open Sans" w:hAnsi="Open Sans" w:cs="Open Sans"/>
          <w:color w:val="1C1D1E"/>
          <w:sz w:val="21"/>
          <w:szCs w:val="21"/>
          <w:shd w:val="clear" w:color="auto" w:fill="FFFFFF"/>
        </w:rPr>
        <w:t>Statement of Industrial Relevance</w:t>
      </w:r>
    </w:p>
    <w:p w14:paraId="01FF594B" w14:textId="5D2CAF6C" w:rsidR="002610C5" w:rsidRDefault="002610C5" w:rsidP="006038AD">
      <w:pPr>
        <w:spacing w:after="0" w:line="360" w:lineRule="auto"/>
        <w:jc w:val="both"/>
        <w:rPr>
          <w:rFonts w:ascii="Times New Roman" w:hAnsi="Times New Roman" w:cs="Times New Roman"/>
          <w:sz w:val="24"/>
          <w:szCs w:val="24"/>
        </w:rPr>
      </w:pPr>
      <w:r w:rsidRPr="002610C5">
        <w:rPr>
          <w:rFonts w:ascii="Times New Roman" w:hAnsi="Times New Roman" w:cs="Times New Roman"/>
          <w:sz w:val="24"/>
          <w:szCs w:val="24"/>
        </w:rPr>
        <w:t xml:space="preserve"> The topography of Indonesia varied greatly from hills to lowlands with very sharp differences in soil level. High rainfall during the rainy season but low rainfall during the dry season. The land was very fertile, especially on the island of Java, Indonesia, but slides easily. The solution of my </w:t>
      </w:r>
      <w:r w:rsidRPr="002610C5">
        <w:rPr>
          <w:rFonts w:ascii="Times New Roman" w:hAnsi="Times New Roman" w:cs="Times New Roman"/>
          <w:sz w:val="24"/>
          <w:szCs w:val="24"/>
        </w:rPr>
        <w:lastRenderedPageBreak/>
        <w:t xml:space="preserve">manuscript was that the hydrological cycle and the balance of nature had to be maintained so that disasters did not occur  </w:t>
      </w:r>
    </w:p>
    <w:p w14:paraId="3C80E991" w14:textId="77777777" w:rsidR="00021AF5" w:rsidRDefault="00021AF5" w:rsidP="006038AD">
      <w:pPr>
        <w:spacing w:after="0" w:line="360" w:lineRule="auto"/>
        <w:jc w:val="both"/>
        <w:rPr>
          <w:rFonts w:ascii="Times New Roman" w:hAnsi="Times New Roman" w:cs="Times New Roman"/>
          <w:sz w:val="24"/>
          <w:szCs w:val="24"/>
        </w:rPr>
      </w:pPr>
    </w:p>
    <w:p w14:paraId="1DAAA5B4" w14:textId="01040B28" w:rsidR="00021AF5" w:rsidRDefault="00021AF5" w:rsidP="006038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NOMENCLATURE</w:t>
      </w:r>
    </w:p>
    <w:p w14:paraId="32536523" w14:textId="77777777" w:rsidR="00021AF5" w:rsidRDefault="00021AF5" w:rsidP="006038AD">
      <w:pPr>
        <w:spacing w:after="0" w:line="360" w:lineRule="auto"/>
        <w:jc w:val="both"/>
        <w:rPr>
          <w:rFonts w:ascii="Times New Roman" w:hAnsi="Times New Roman" w:cs="Times New Roman"/>
          <w:sz w:val="24"/>
          <w:szCs w:val="24"/>
        </w:rPr>
      </w:pPr>
    </w:p>
    <w:p w14:paraId="0AC7728E" w14:textId="1955CD24" w:rsidR="006626DA" w:rsidRPr="006038AD" w:rsidRDefault="00DB567F" w:rsidP="006038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INTRODUCTION</w:t>
      </w:r>
    </w:p>
    <w:p w14:paraId="04627799" w14:textId="0D0AB547" w:rsidR="0044361A" w:rsidRPr="006038AD" w:rsidRDefault="001D3468" w:rsidP="006038AD">
      <w:pPr>
        <w:spacing w:after="0" w:line="360" w:lineRule="auto"/>
        <w:jc w:val="both"/>
        <w:rPr>
          <w:rFonts w:ascii="Times New Roman" w:hAnsi="Times New Roman" w:cs="Times New Roman"/>
          <w:sz w:val="24"/>
          <w:szCs w:val="24"/>
        </w:rPr>
      </w:pPr>
      <w:r w:rsidRPr="006038AD">
        <w:rPr>
          <w:rFonts w:ascii="Times New Roman" w:hAnsi="Times New Roman" w:cs="Times New Roman"/>
          <w:sz w:val="24"/>
          <w:szCs w:val="24"/>
        </w:rPr>
        <w:t>The a</w:t>
      </w:r>
      <w:r w:rsidR="006626DA" w:rsidRPr="006038AD">
        <w:rPr>
          <w:rFonts w:ascii="Times New Roman" w:hAnsi="Times New Roman" w:cs="Times New Roman"/>
          <w:sz w:val="24"/>
          <w:szCs w:val="24"/>
        </w:rPr>
        <w:t>uthor was survey</w:t>
      </w:r>
      <w:r w:rsidRPr="006038AD">
        <w:rPr>
          <w:rFonts w:ascii="Times New Roman" w:hAnsi="Times New Roman" w:cs="Times New Roman"/>
          <w:sz w:val="24"/>
          <w:szCs w:val="24"/>
        </w:rPr>
        <w:t>ed</w:t>
      </w:r>
      <w:r w:rsidR="006626DA" w:rsidRPr="006038AD">
        <w:rPr>
          <w:rFonts w:ascii="Times New Roman" w:hAnsi="Times New Roman" w:cs="Times New Roman"/>
          <w:sz w:val="24"/>
          <w:szCs w:val="24"/>
        </w:rPr>
        <w:t xml:space="preserve"> in </w:t>
      </w:r>
      <w:proofErr w:type="spellStart"/>
      <w:r w:rsidR="006626DA" w:rsidRPr="006038AD">
        <w:rPr>
          <w:rFonts w:ascii="Times New Roman" w:hAnsi="Times New Roman" w:cs="Times New Roman"/>
          <w:sz w:val="24"/>
          <w:szCs w:val="24"/>
        </w:rPr>
        <w:t>Trenggalek</w:t>
      </w:r>
      <w:proofErr w:type="spellEnd"/>
      <w:r w:rsidR="006626DA" w:rsidRPr="006038AD">
        <w:rPr>
          <w:rFonts w:ascii="Times New Roman" w:hAnsi="Times New Roman" w:cs="Times New Roman"/>
          <w:sz w:val="24"/>
          <w:szCs w:val="24"/>
        </w:rPr>
        <w:t xml:space="preserve">, </w:t>
      </w:r>
      <w:proofErr w:type="spellStart"/>
      <w:r w:rsidR="006626DA" w:rsidRPr="006038AD">
        <w:rPr>
          <w:rFonts w:ascii="Times New Roman" w:hAnsi="Times New Roman" w:cs="Times New Roman"/>
          <w:sz w:val="24"/>
          <w:szCs w:val="24"/>
        </w:rPr>
        <w:t>Pacitan</w:t>
      </w:r>
      <w:proofErr w:type="spellEnd"/>
      <w:r w:rsidR="006626DA" w:rsidRPr="006038AD">
        <w:rPr>
          <w:rFonts w:ascii="Times New Roman" w:hAnsi="Times New Roman" w:cs="Times New Roman"/>
          <w:sz w:val="24"/>
          <w:szCs w:val="24"/>
        </w:rPr>
        <w:t xml:space="preserve">, </w:t>
      </w:r>
      <w:proofErr w:type="spellStart"/>
      <w:r w:rsidR="006626DA" w:rsidRPr="006038AD">
        <w:rPr>
          <w:rFonts w:ascii="Times New Roman" w:hAnsi="Times New Roman" w:cs="Times New Roman"/>
          <w:sz w:val="24"/>
          <w:szCs w:val="24"/>
        </w:rPr>
        <w:t>Ponorogo</w:t>
      </w:r>
      <w:proofErr w:type="spellEnd"/>
      <w:r w:rsidR="006626DA" w:rsidRPr="006038AD">
        <w:rPr>
          <w:rFonts w:ascii="Times New Roman" w:hAnsi="Times New Roman" w:cs="Times New Roman"/>
          <w:sz w:val="24"/>
          <w:szCs w:val="24"/>
        </w:rPr>
        <w:t xml:space="preserve"> district Indonesia. The land was contoured,  prone to landslides and lowland flooded,   </w:t>
      </w:r>
      <w:proofErr w:type="spellStart"/>
      <w:r w:rsidR="006626DA" w:rsidRPr="006038AD">
        <w:rPr>
          <w:rFonts w:ascii="Times New Roman" w:hAnsi="Times New Roman" w:cs="Times New Roman"/>
          <w:sz w:val="24"/>
          <w:szCs w:val="24"/>
        </w:rPr>
        <w:t>Trenggalek</w:t>
      </w:r>
      <w:proofErr w:type="spellEnd"/>
      <w:r w:rsidR="006626DA" w:rsidRPr="006038AD">
        <w:rPr>
          <w:rFonts w:ascii="Times New Roman" w:hAnsi="Times New Roman" w:cs="Times New Roman"/>
          <w:sz w:val="24"/>
          <w:szCs w:val="24"/>
        </w:rPr>
        <w:t xml:space="preserve"> District (figure 1a, 1b)  rainf</w:t>
      </w:r>
      <w:r w:rsidRPr="006038AD">
        <w:rPr>
          <w:rFonts w:ascii="Times New Roman" w:hAnsi="Times New Roman" w:cs="Times New Roman"/>
          <w:sz w:val="24"/>
          <w:szCs w:val="24"/>
        </w:rPr>
        <w:t>all</w:t>
      </w:r>
      <w:r w:rsidR="006626DA" w:rsidRPr="006038AD">
        <w:rPr>
          <w:rFonts w:ascii="Times New Roman" w:hAnsi="Times New Roman" w:cs="Times New Roman"/>
          <w:sz w:val="24"/>
          <w:szCs w:val="24"/>
        </w:rPr>
        <w:t xml:space="preserve">   from January to December 2017 was 315,278,304,216,161,83, 66,36, 55,123,168,255 mm. The differences in dry month precipitation and wet months were 279 mm. The data showed that the high rainfall in three months of the previous year until the beginning of the three months following year had to be managed properly.</w:t>
      </w:r>
    </w:p>
    <w:p w14:paraId="5DDDFDB9" w14:textId="276AE173" w:rsidR="0044361A" w:rsidRPr="0044361A" w:rsidRDefault="0044361A" w:rsidP="0044361A">
      <w:pPr>
        <w:spacing w:line="360" w:lineRule="auto"/>
        <w:ind w:firstLine="720"/>
        <w:jc w:val="both"/>
        <w:rPr>
          <w:rFonts w:ascii="Times New Roman" w:eastAsia="Calibri" w:hAnsi="Times New Roman" w:cs="Times New Roman"/>
          <w:sz w:val="24"/>
          <w:szCs w:val="24"/>
        </w:rPr>
      </w:pPr>
      <w:r w:rsidRPr="0044361A">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05100FEE" wp14:editId="3B10A9CC">
            <wp:simplePos x="0" y="0"/>
            <wp:positionH relativeFrom="margin">
              <wp:posOffset>1905000</wp:posOffset>
            </wp:positionH>
            <wp:positionV relativeFrom="paragraph">
              <wp:posOffset>372745</wp:posOffset>
            </wp:positionV>
            <wp:extent cx="1600200" cy="14954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61A">
        <w:rPr>
          <w:rFonts w:ascii="Times New Roman" w:eastAsia="Calibri" w:hAnsi="Times New Roman" w:cs="Times New Roman"/>
          <w:noProof/>
          <w:sz w:val="24"/>
          <w:szCs w:val="24"/>
        </w:rPr>
        <w:drawing>
          <wp:anchor distT="0" distB="0" distL="114300" distR="114300" simplePos="0" relativeHeight="251660288" behindDoc="1" locked="0" layoutInCell="1" allowOverlap="1" wp14:anchorId="543FC193" wp14:editId="1BF748E0">
            <wp:simplePos x="0" y="0"/>
            <wp:positionH relativeFrom="column">
              <wp:posOffset>3629025</wp:posOffset>
            </wp:positionH>
            <wp:positionV relativeFrom="paragraph">
              <wp:posOffset>401320</wp:posOffset>
            </wp:positionV>
            <wp:extent cx="1752600" cy="1495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61A">
        <w:rPr>
          <w:rFonts w:ascii="Times New Roman" w:eastAsia="Calibri" w:hAnsi="Times New Roman" w:cs="Times New Roman"/>
          <w:sz w:val="24"/>
          <w:szCs w:val="24"/>
        </w:rPr>
        <w:t xml:space="preserve">            </w:t>
      </w:r>
    </w:p>
    <w:p w14:paraId="331D0F5F" w14:textId="3154A946" w:rsidR="0044361A" w:rsidRPr="0044361A" w:rsidRDefault="0044361A" w:rsidP="006038AD">
      <w:pPr>
        <w:spacing w:line="360" w:lineRule="auto"/>
        <w:ind w:firstLine="720"/>
        <w:jc w:val="both"/>
        <w:rPr>
          <w:rFonts w:ascii="Times New Roman" w:eastAsia="Calibri" w:hAnsi="Times New Roman" w:cs="Times New Roman"/>
          <w:sz w:val="24"/>
          <w:szCs w:val="24"/>
        </w:rPr>
      </w:pPr>
      <w:r w:rsidRPr="0044361A">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2CF2135F" wp14:editId="1CA5FC47">
            <wp:simplePos x="0" y="0"/>
            <wp:positionH relativeFrom="column">
              <wp:posOffset>0</wp:posOffset>
            </wp:positionH>
            <wp:positionV relativeFrom="paragraph">
              <wp:align>top</wp:align>
            </wp:positionV>
            <wp:extent cx="1724025" cy="1543050"/>
            <wp:effectExtent l="0" t="0" r="9525" b="0"/>
            <wp:wrapTopAndBottom/>
            <wp:docPr id="1" name="Picture 1" descr="G:\peta geo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ta geolog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61A">
        <w:rPr>
          <w:rFonts w:ascii="Times New Roman" w:eastAsia="Calibri" w:hAnsi="Times New Roman" w:cs="Times New Roman"/>
          <w:bCs/>
          <w:sz w:val="24"/>
          <w:szCs w:val="24"/>
        </w:rPr>
        <w:t>Figure 1a,1b,1c</w:t>
      </w:r>
      <w:r w:rsidRPr="0044361A">
        <w:rPr>
          <w:rFonts w:ascii="Times New Roman" w:eastAsia="Calibri" w:hAnsi="Times New Roman" w:cs="Times New Roman"/>
          <w:sz w:val="24"/>
          <w:szCs w:val="24"/>
        </w:rPr>
        <w:t xml:space="preserve"> </w:t>
      </w:r>
      <w:proofErr w:type="spellStart"/>
      <w:r w:rsidRPr="0044361A">
        <w:rPr>
          <w:rFonts w:ascii="Times New Roman" w:eastAsia="Calibri" w:hAnsi="Times New Roman" w:cs="Times New Roman"/>
          <w:sz w:val="24"/>
          <w:szCs w:val="24"/>
        </w:rPr>
        <w:t>Trenggalek</w:t>
      </w:r>
      <w:proofErr w:type="spellEnd"/>
      <w:r w:rsidRPr="0044361A">
        <w:rPr>
          <w:rFonts w:ascii="Times New Roman" w:eastAsia="Calibri" w:hAnsi="Times New Roman" w:cs="Times New Roman"/>
          <w:sz w:val="24"/>
          <w:szCs w:val="24"/>
        </w:rPr>
        <w:t xml:space="preserve"> </w:t>
      </w:r>
      <w:proofErr w:type="spellStart"/>
      <w:r w:rsidRPr="0044361A">
        <w:rPr>
          <w:rFonts w:ascii="Times New Roman" w:eastAsia="Calibri" w:hAnsi="Times New Roman" w:cs="Times New Roman"/>
          <w:sz w:val="24"/>
          <w:szCs w:val="24"/>
        </w:rPr>
        <w:t>Distrik</w:t>
      </w:r>
      <w:proofErr w:type="spellEnd"/>
      <w:r w:rsidRPr="0044361A">
        <w:rPr>
          <w:rFonts w:ascii="Times New Roman" w:eastAsia="Calibri" w:hAnsi="Times New Roman" w:cs="Times New Roman"/>
          <w:sz w:val="24"/>
          <w:szCs w:val="24"/>
        </w:rPr>
        <w:t xml:space="preserve"> Location in Indonesia and geology [22],[4],[8]</w:t>
      </w:r>
    </w:p>
    <w:p w14:paraId="03ACB81D" w14:textId="5B98106E" w:rsidR="00EC3E78" w:rsidRDefault="00EC3E78" w:rsidP="006036E2">
      <w:pPr>
        <w:spacing w:after="0" w:line="360" w:lineRule="auto"/>
        <w:jc w:val="both"/>
      </w:pPr>
      <w:r>
        <w:t xml:space="preserve">High rainfall </w:t>
      </w:r>
      <w:r w:rsidR="006626DA">
        <w:t>wa</w:t>
      </w:r>
      <w:r>
        <w:t>s very beneficial for the dr</w:t>
      </w:r>
      <w:r w:rsidR="006626DA">
        <w:t>ied</w:t>
      </w:r>
      <w:r>
        <w:t xml:space="preserve"> season water reserve</w:t>
      </w:r>
      <w:r w:rsidR="006626DA">
        <w:t>s</w:t>
      </w:r>
      <w:r>
        <w:t>. High rainwater must be absorbed into the soil by plants and infiltration wells. In the hills, green trees that have strong roots and absorb a lot of water, avoiding long flowing water that will erode the soil, for example</w:t>
      </w:r>
      <w:r w:rsidR="000C166B">
        <w:t>,</w:t>
      </w:r>
      <w:r>
        <w:t xml:space="preserve"> trees, Eucalyptus Suren, </w:t>
      </w:r>
      <w:proofErr w:type="spellStart"/>
      <w:r>
        <w:t>Bayur</w:t>
      </w:r>
      <w:proofErr w:type="spellEnd"/>
      <w:r>
        <w:t xml:space="preserve"> for hills, lowlands near rivers or drainages where plants absorb a lot of water but the roots are less strong than Yellow Bamboo. (</w:t>
      </w:r>
      <w:proofErr w:type="spellStart"/>
      <w:r>
        <w:t>flavoquisfermentum</w:t>
      </w:r>
      <w:proofErr w:type="spellEnd"/>
      <w:r>
        <w:t>).</w:t>
      </w:r>
    </w:p>
    <w:p w14:paraId="147B4C59" w14:textId="77777777" w:rsidR="000D07D1" w:rsidRDefault="00EC3E78" w:rsidP="000D07D1">
      <w:pPr>
        <w:spacing w:after="0" w:line="360" w:lineRule="auto"/>
        <w:jc w:val="both"/>
      </w:pPr>
      <w:r>
        <w:t xml:space="preserve"> High rainfall is absorbed into the soil by planting various types of suitable trees and surface water with infiltration wells to deep groundwater, especially in </w:t>
      </w:r>
      <w:r w:rsidR="000C166B">
        <w:t xml:space="preserve">the </w:t>
      </w:r>
      <w:r>
        <w:t xml:space="preserve">river and hilly </w:t>
      </w:r>
      <w:r w:rsidRPr="00300814">
        <w:t xml:space="preserve">areas. Hypothesis: If </w:t>
      </w:r>
      <w:r>
        <w:t xml:space="preserve">high rainfall is not absorbed it will have an impact on drought in the dry season and cause floods and landslides, which will suffer the community and increase poverty in </w:t>
      </w:r>
      <w:proofErr w:type="spellStart"/>
      <w:r>
        <w:t>Trenggalek</w:t>
      </w:r>
      <w:proofErr w:type="spellEnd"/>
      <w:r>
        <w:t xml:space="preserve"> Regency, Indonesia (figure 1c). </w:t>
      </w:r>
      <w:r w:rsidR="000D07D1">
        <w:t xml:space="preserve"> </w:t>
      </w:r>
      <w:r w:rsidR="000D07D1">
        <w:t xml:space="preserve">Indonesia's </w:t>
      </w:r>
      <w:proofErr w:type="spellStart"/>
      <w:r w:rsidR="000D07D1">
        <w:t>Trenggalek</w:t>
      </w:r>
      <w:proofErr w:type="spellEnd"/>
      <w:r w:rsidR="000D07D1">
        <w:t xml:space="preserve"> Regency consists of 2/3 of high-level landslide-prone soils, survey results show that landslide-prone soils consist of volcanic clay. Hilly areas are dominated by low-income settlements that mostly </w:t>
      </w:r>
      <w:r w:rsidR="000D07D1">
        <w:lastRenderedPageBreak/>
        <w:t xml:space="preserve">occupy suburban or rural areas. The simple concept of overcoming floods, landslides, and droughts according to my script follows the implementation of low-income communities. They  </w:t>
      </w:r>
      <w:proofErr w:type="spellStart"/>
      <w:r w:rsidR="000D07D1">
        <w:t>setle</w:t>
      </w:r>
      <w:proofErr w:type="spellEnd"/>
      <w:r w:rsidR="000D07D1">
        <w:t xml:space="preserve"> for the hilly soil and fertility of Java so that people can support themselves by farming.</w:t>
      </w:r>
    </w:p>
    <w:p w14:paraId="72842980" w14:textId="592CB983" w:rsidR="00EC3E78" w:rsidRDefault="000D07D1" w:rsidP="000D07D1">
      <w:pPr>
        <w:spacing w:after="0" w:line="360" w:lineRule="auto"/>
        <w:jc w:val="both"/>
      </w:pPr>
      <w:r>
        <w:t>The highlands are fertile but easy to slide soil. Many home industries can be used as solutions to overcome landslides, floods, and droughts, such as knitting reinforced bamboo (fig. natural potentials such as boulders and limestones can be utilized as sub-structures.</w:t>
      </w:r>
    </w:p>
    <w:p w14:paraId="1A208B1F" w14:textId="6C76E331" w:rsidR="00C7644B" w:rsidRDefault="00C7644B" w:rsidP="006036E2">
      <w:pPr>
        <w:spacing w:after="0" w:line="360" w:lineRule="auto"/>
        <w:jc w:val="both"/>
      </w:pPr>
      <w:r w:rsidRPr="00300814">
        <w:rPr>
          <w:rFonts w:ascii="Times New Roman" w:hAnsi="Times New Roman" w:cs="Times New Roman"/>
          <w:sz w:val="24"/>
          <w:szCs w:val="24"/>
        </w:rPr>
        <w:t xml:space="preserve">Objective: </w:t>
      </w:r>
      <w:r w:rsidR="000D07D1" w:rsidRPr="00300814">
        <w:rPr>
          <w:rFonts w:ascii="Times New Roman" w:hAnsi="Times New Roman" w:cs="Times New Roman"/>
          <w:sz w:val="24"/>
          <w:szCs w:val="24"/>
        </w:rPr>
        <w:t xml:space="preserve"> </w:t>
      </w:r>
      <w:r w:rsidR="000D07D1" w:rsidRPr="000D07D1">
        <w:rPr>
          <w:rFonts w:ascii="Times New Roman" w:hAnsi="Times New Roman" w:cs="Times New Roman"/>
          <w:sz w:val="24"/>
          <w:szCs w:val="24"/>
        </w:rPr>
        <w:t>Surface water had be to infiltrate   properly so  not landslides and eroding fertile soil in the rainy season and become ground water reserves in the dry season. Beside that avoid land subsidence</w:t>
      </w:r>
    </w:p>
    <w:p w14:paraId="00CD427B" w14:textId="081E255E" w:rsidR="00EC3E78" w:rsidRPr="00EC3E78" w:rsidRDefault="00EC3E78" w:rsidP="00EC3E78">
      <w:pPr>
        <w:rPr>
          <w:rFonts w:ascii="Times New Roman" w:eastAsia="Calibri" w:hAnsi="Times New Roman" w:cs="Times New Roman"/>
          <w:noProof/>
          <w:sz w:val="24"/>
          <w:szCs w:val="24"/>
        </w:rPr>
      </w:pPr>
      <w:bookmarkStart w:id="2" w:name="_Hlk151995645"/>
      <w:r w:rsidRPr="00EC3E78">
        <w:rPr>
          <w:rFonts w:ascii="Times New Roman" w:eastAsia="Calibri" w:hAnsi="Times New Roman" w:cs="Times New Roman"/>
          <w:noProof/>
          <w:color w:val="00B050"/>
          <w:sz w:val="24"/>
          <w:szCs w:val="24"/>
        </w:rPr>
        <w:drawing>
          <wp:inline distT="0" distB="0" distL="0" distR="0" wp14:anchorId="442EF405" wp14:editId="37611739">
            <wp:extent cx="1344706" cy="14382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000" cy="1441798"/>
                    </a:xfrm>
                    <a:prstGeom prst="rect">
                      <a:avLst/>
                    </a:prstGeom>
                    <a:noFill/>
                    <a:ln>
                      <a:noFill/>
                    </a:ln>
                  </pic:spPr>
                </pic:pic>
              </a:graphicData>
            </a:graphic>
          </wp:inline>
        </w:drawing>
      </w:r>
      <w:r w:rsidRPr="00EC3E78">
        <w:rPr>
          <w:rFonts w:ascii="Times New Roman" w:eastAsia="Calibri" w:hAnsi="Times New Roman" w:cs="Times New Roman"/>
          <w:b/>
          <w:noProof/>
          <w:color w:val="00B050"/>
          <w:sz w:val="24"/>
          <w:szCs w:val="24"/>
        </w:rPr>
        <w:drawing>
          <wp:inline distT="0" distB="0" distL="0" distR="0" wp14:anchorId="585430D7" wp14:editId="31B7FC2A">
            <wp:extent cx="2220686" cy="1390604"/>
            <wp:effectExtent l="0" t="0" r="8255" b="635"/>
            <wp:docPr id="5" name="Picture 5" descr="Rangka Atap Rumah Menggunakan Bambu | desainrumahsederha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gka Atap Rumah Menggunakan Bambu | desainrumahsederhana.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6405" cy="1400447"/>
                    </a:xfrm>
                    <a:prstGeom prst="rect">
                      <a:avLst/>
                    </a:prstGeom>
                    <a:noFill/>
                    <a:ln>
                      <a:noFill/>
                    </a:ln>
                  </pic:spPr>
                </pic:pic>
              </a:graphicData>
            </a:graphic>
          </wp:inline>
        </w:drawing>
      </w:r>
      <w:r w:rsidRPr="00EC3E78">
        <w:rPr>
          <w:rFonts w:ascii="Times New Roman" w:eastAsia="Calibri" w:hAnsi="Times New Roman" w:cs="Times New Roman"/>
          <w:b/>
          <w:noProof/>
          <w:color w:val="00B050"/>
          <w:sz w:val="24"/>
          <w:szCs w:val="24"/>
          <w:lang w:val="id-ID"/>
        </w:rPr>
        <w:drawing>
          <wp:inline distT="0" distB="0" distL="0" distR="0" wp14:anchorId="30E29DD2" wp14:editId="31C0FC67">
            <wp:extent cx="1890272"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4088" cy="1355280"/>
                    </a:xfrm>
                    <a:prstGeom prst="rect">
                      <a:avLst/>
                    </a:prstGeom>
                    <a:noFill/>
                    <a:ln>
                      <a:noFill/>
                    </a:ln>
                  </pic:spPr>
                </pic:pic>
              </a:graphicData>
            </a:graphic>
          </wp:inline>
        </w:drawing>
      </w:r>
    </w:p>
    <w:p w14:paraId="5FBF0AF8" w14:textId="5CB38523" w:rsidR="00B84E9F" w:rsidRPr="00DB567F" w:rsidRDefault="00EC3E78" w:rsidP="00B84E9F">
      <w:pPr>
        <w:spacing w:after="0" w:line="360" w:lineRule="auto"/>
      </w:pPr>
      <w:r w:rsidRPr="00EC3E78">
        <w:rPr>
          <w:rFonts w:ascii="Times New Roman" w:eastAsia="Calibri" w:hAnsi="Times New Roman" w:cs="Times New Roman"/>
          <w:sz w:val="24"/>
          <w:szCs w:val="24"/>
        </w:rPr>
        <w:t xml:space="preserve">Fig 2a.Reinforced bamboo knitting Fig 2b Bamboo </w:t>
      </w:r>
      <w:r w:rsidR="00DB567F">
        <w:rPr>
          <w:rFonts w:ascii="Times New Roman" w:eastAsia="Calibri" w:hAnsi="Times New Roman" w:cs="Times New Roman"/>
          <w:sz w:val="24"/>
          <w:szCs w:val="24"/>
        </w:rPr>
        <w:t>house</w:t>
      </w:r>
      <w:r w:rsidR="00BC60D7">
        <w:rPr>
          <w:rFonts w:ascii="Times New Roman" w:eastAsia="Calibri" w:hAnsi="Times New Roman" w:cs="Times New Roman"/>
          <w:sz w:val="24"/>
          <w:szCs w:val="24"/>
        </w:rPr>
        <w:t xml:space="preserve"> </w:t>
      </w:r>
      <w:r w:rsidRPr="00EC3E78">
        <w:rPr>
          <w:rFonts w:ascii="Times New Roman" w:eastAsia="Calibri" w:hAnsi="Times New Roman" w:cs="Times New Roman"/>
          <w:sz w:val="24"/>
          <w:szCs w:val="24"/>
        </w:rPr>
        <w:t>Fig 2c</w:t>
      </w:r>
      <w:r w:rsidR="00DB567F">
        <w:t>The w</w:t>
      </w:r>
      <w:r w:rsidR="00B84E9F" w:rsidRPr="00DB567F">
        <w:t xml:space="preserve">ater surface entered </w:t>
      </w:r>
      <w:r w:rsidR="00DB567F">
        <w:t>soil</w:t>
      </w:r>
    </w:p>
    <w:bookmarkEnd w:id="2"/>
    <w:p w14:paraId="3F14C601" w14:textId="77777777" w:rsidR="00B84E9F" w:rsidRPr="00DB567F" w:rsidRDefault="00B84E9F" w:rsidP="00DB567F">
      <w:pPr>
        <w:spacing w:after="0" w:line="360" w:lineRule="auto"/>
        <w:jc w:val="both"/>
      </w:pPr>
      <w:r w:rsidRPr="00DB567F">
        <w:t xml:space="preserve">Previous research gaps, landslides, floods, and drought were not integrated solutions but overcome each solution, usually handled or solution with infrastructure, no natural solutions, and local wisdom not like the solution in my manuscript. This research addressed the dominant natural solution; if necessary strengthening was preferred using material local wisdom. </w:t>
      </w:r>
    </w:p>
    <w:p w14:paraId="1AFCDC26" w14:textId="77777777" w:rsidR="00B84E9F" w:rsidRPr="00DB567F" w:rsidRDefault="00B84E9F" w:rsidP="00DB567F">
      <w:pPr>
        <w:spacing w:after="0" w:line="360" w:lineRule="auto"/>
        <w:jc w:val="both"/>
      </w:pPr>
      <w:r w:rsidRPr="00DB567F">
        <w:t xml:space="preserve">In the hydrological cycle,   surface water is infused ground as an important ecosystem of the Earth. That provided valuable services to society, such as minimizing the effects of flooded, acting sink carbon, purifying available surface water, and </w:t>
      </w:r>
      <w:proofErr w:type="spellStart"/>
      <w:r w:rsidRPr="00DB567F">
        <w:t>agro</w:t>
      </w:r>
      <w:proofErr w:type="spellEnd"/>
      <w:r w:rsidRPr="00DB567F">
        <w:t xml:space="preserve">-tourism opportunities. </w:t>
      </w:r>
    </w:p>
    <w:p w14:paraId="719651BA" w14:textId="77777777" w:rsidR="00B84E9F" w:rsidRPr="00DB567F" w:rsidRDefault="00B84E9F" w:rsidP="00DB567F">
      <w:pPr>
        <w:spacing w:after="0" w:line="360" w:lineRule="auto"/>
        <w:jc w:val="both"/>
      </w:pPr>
      <w:r w:rsidRPr="00DB567F">
        <w:t xml:space="preserve">The environmental change increased, which caused huge losses in terms of ecosystems and had a large impact on the human community. As such, global thinkers, environmentalists, scientists, and policymakers focus on finding solutions and ways to sustain life on Earth [Mohamed, A. M  (2017] Ecosystems must be maintained properly if the special feature toward resilient dealing and governance flood damage risk will be prevented with mitigation.   </w:t>
      </w:r>
      <w:proofErr w:type="spellStart"/>
      <w:r w:rsidRPr="00DB567F">
        <w:t>Suykens</w:t>
      </w:r>
      <w:proofErr w:type="spellEnd"/>
      <w:r w:rsidRPr="00DB567F">
        <w:t xml:space="preserve">, C., S. J. et.al. (2016).      </w:t>
      </w:r>
    </w:p>
    <w:p w14:paraId="2ECA480E" w14:textId="77777777" w:rsidR="00B84E9F" w:rsidRPr="00DB567F" w:rsidRDefault="00B84E9F" w:rsidP="00DB567F">
      <w:pPr>
        <w:spacing w:after="0" w:line="360" w:lineRule="auto"/>
        <w:jc w:val="both"/>
      </w:pPr>
      <w:r w:rsidRPr="00DB567F">
        <w:t xml:space="preserve">Determine the balance against flooding, especially at the individual level </w:t>
      </w:r>
      <w:proofErr w:type="spellStart"/>
      <w:r w:rsidRPr="00DB567F">
        <w:t>Suykens</w:t>
      </w:r>
      <w:proofErr w:type="spellEnd"/>
      <w:r w:rsidRPr="00DB567F">
        <w:t xml:space="preserve">, C., S. J. et.al. (2016). The hydrological cycle had to be a concern, especially in the management of rainwater to overcome floods in the rainy season and drought in the dry season and avoided erosions. </w:t>
      </w:r>
    </w:p>
    <w:p w14:paraId="6F815803" w14:textId="213B01C0" w:rsidR="00F72D0A" w:rsidRPr="00DB567F" w:rsidRDefault="00B84E9F" w:rsidP="00DB567F">
      <w:pPr>
        <w:spacing w:after="0" w:line="360" w:lineRule="auto"/>
        <w:jc w:val="both"/>
      </w:pPr>
      <w:r w:rsidRPr="00DB567F">
        <w:lastRenderedPageBreak/>
        <w:t>To overcome the prevention problem an erosion prediction system has been developed in 2013. This system aims to estimate rainfall erosions at the national and local levels by integrating erosion vulnerability maps, rainfall threshold values, rainfall forecast models, and Al-</w:t>
      </w:r>
      <w:proofErr w:type="spellStart"/>
      <w:r w:rsidRPr="00DB567F">
        <w:t>RawasA</w:t>
      </w:r>
      <w:proofErr w:type="spellEnd"/>
      <w:r w:rsidRPr="00DB567F">
        <w:t xml:space="preserve">. A, et al (2016) inform residents of the likelihood of increased erosion events. </w:t>
      </w:r>
      <w:proofErr w:type="spellStart"/>
      <w:r w:rsidRPr="00DB567F">
        <w:t>Suykens</w:t>
      </w:r>
      <w:proofErr w:type="spellEnd"/>
      <w:r w:rsidRPr="00DB567F">
        <w:t>, C., S. J. et. all. (2016).</w:t>
      </w:r>
    </w:p>
    <w:p w14:paraId="7DCB2F4A" w14:textId="73D81EDE" w:rsidR="000C1C2C" w:rsidRDefault="000C1C2C" w:rsidP="000C1C2C">
      <w:pPr>
        <w:spacing w:after="0" w:line="480" w:lineRule="auto"/>
        <w:jc w:val="both"/>
      </w:pPr>
      <w:r>
        <w:t xml:space="preserve"> High rainfall needed to be monitored in the case of flash floods and landslides. Highland high rainfall needed</w:t>
      </w:r>
      <w:r w:rsidR="001D3468">
        <w:t xml:space="preserve"> to</w:t>
      </w:r>
      <w:r>
        <w:t xml:space="preserve"> calculate to be absorbed into deep groundwater, flash floods could be avoided.</w:t>
      </w:r>
    </w:p>
    <w:p w14:paraId="76E22CC8" w14:textId="4F25170B" w:rsidR="000C1C2C" w:rsidRDefault="000C1C2C" w:rsidP="000C1C2C">
      <w:pPr>
        <w:spacing w:after="0" w:line="480" w:lineRule="auto"/>
        <w:jc w:val="both"/>
      </w:pPr>
      <w:r>
        <w:t xml:space="preserve"> To generate index value monitoring information probability, average percent, and precipitation deficit during drought allows a consistent new definition set of information </w:t>
      </w:r>
      <w:r w:rsidR="001D3468">
        <w:t xml:space="preserve">to </w:t>
      </w:r>
      <w:r>
        <w:t>be counted, including the drought and end intensity magnitude. Thomas B. et al (1993) To anticipate drought, used groundwater necessary calculated use with the percentage of rainfall that could be absorbed.</w:t>
      </w:r>
    </w:p>
    <w:p w14:paraId="5DDCDB15" w14:textId="1288A571" w:rsidR="000C1C2C" w:rsidRDefault="000C1C2C" w:rsidP="000C1C2C">
      <w:pPr>
        <w:spacing w:after="0" w:line="480" w:lineRule="auto"/>
        <w:jc w:val="both"/>
      </w:pPr>
      <w:r>
        <w:t xml:space="preserve">The existing natural terraces balance was </w:t>
      </w:r>
      <w:r w:rsidR="001D3468">
        <w:t xml:space="preserve">the </w:t>
      </w:r>
      <w:r>
        <w:t xml:space="preserve">maintenance of groundwater from the root plant. The land was conditioned </w:t>
      </w:r>
      <w:r w:rsidR="001D3468">
        <w:t xml:space="preserve">to </w:t>
      </w:r>
      <w:r>
        <w:t xml:space="preserve">remain as it was originally so that the soil did not erode by surface water but was absorbed ground, and the remaining horizontal force was held by the retaining wall of stone by installing a counterfort/stiffener in the area of ​​potential shear so that it is sturdy(Triastuti N.S. 2017) Existing contour conditions should be maintained.   If </w:t>
      </w:r>
      <w:r w:rsidR="001D3468">
        <w:t xml:space="preserve">the </w:t>
      </w:r>
      <w:r>
        <w:t xml:space="preserve">land had to </w:t>
      </w:r>
      <w:r w:rsidR="001D3468">
        <w:t>be</w:t>
      </w:r>
      <w:r>
        <w:t xml:space="preserve"> changed needed   groundwater level remained, </w:t>
      </w:r>
      <w:r w:rsidR="001D3468">
        <w:t xml:space="preserve">and </w:t>
      </w:r>
      <w:r>
        <w:t xml:space="preserve">erosion </w:t>
      </w:r>
      <w:r w:rsidR="001D3468">
        <w:t xml:space="preserve">was </w:t>
      </w:r>
      <w:r>
        <w:t xml:space="preserve">avoided   by planting root trees whose water absorption </w:t>
      </w:r>
      <w:proofErr w:type="spellStart"/>
      <w:r>
        <w:t>Triastuti.N</w:t>
      </w:r>
      <w:proofErr w:type="spellEnd"/>
      <w:r>
        <w:t>. S (2018)</w:t>
      </w:r>
    </w:p>
    <w:p w14:paraId="7AD0A039" w14:textId="6E986A61" w:rsidR="00F72D0A" w:rsidRDefault="000C1C2C" w:rsidP="000C1C2C">
      <w:pPr>
        <w:spacing w:after="0" w:line="480" w:lineRule="auto"/>
        <w:jc w:val="both"/>
      </w:pPr>
      <w:r>
        <w:t>The planting prevented natural erosions,  the high land planted Eucalyptus greening trees. Groundwater that was too high caused an unstable soil structure. Eucalyptus had a high amount of water absorption, which could prevent puddles, and eucalyptus protected unstable soil environments, such as erosions. In addition,   eucalyptus rapid growth, they are easy to maintain. Forbes, K. et al. (2011)</w:t>
      </w:r>
    </w:p>
    <w:p w14:paraId="745B75F0" w14:textId="1E243853" w:rsidR="00B843BE" w:rsidRPr="00404392" w:rsidRDefault="00504354" w:rsidP="006036E2">
      <w:pPr>
        <w:spacing w:after="0" w:line="480" w:lineRule="auto"/>
        <w:jc w:val="both"/>
        <w:rPr>
          <w:b/>
          <w:bCs/>
        </w:rPr>
      </w:pPr>
      <w:r>
        <w:rPr>
          <w:b/>
          <w:bCs/>
        </w:rPr>
        <w:t xml:space="preserve">MATERIAL and </w:t>
      </w:r>
      <w:r w:rsidRPr="00404392">
        <w:rPr>
          <w:b/>
          <w:bCs/>
        </w:rPr>
        <w:t>METHOD</w:t>
      </w:r>
    </w:p>
    <w:p w14:paraId="0C8F453E" w14:textId="5C0BF03C" w:rsidR="00434922" w:rsidRDefault="00434922" w:rsidP="00434922">
      <w:pPr>
        <w:spacing w:after="0" w:line="480" w:lineRule="auto"/>
        <w:jc w:val="both"/>
      </w:pPr>
      <w:r>
        <w:t xml:space="preserve"> Methodology  The author surveyed many villages happened disaster slides and cracked soil. Geography map the </w:t>
      </w:r>
      <w:proofErr w:type="spellStart"/>
      <w:r>
        <w:t>Trenggalek</w:t>
      </w:r>
      <w:proofErr w:type="spellEnd"/>
      <w:r>
        <w:t xml:space="preserve"> district government g</w:t>
      </w:r>
      <w:r w:rsidR="001D3468">
        <w:t>ave</w:t>
      </w:r>
      <w:r>
        <w:t xml:space="preserve"> a study of soil movement final report of disaster natural management. </w:t>
      </w:r>
      <w:proofErr w:type="spellStart"/>
      <w:r>
        <w:t>Prambadi</w:t>
      </w:r>
      <w:proofErr w:type="spellEnd"/>
      <w:r>
        <w:t xml:space="preserve">, H (2017) The current journal took on the idea and understood    These references </w:t>
      </w:r>
      <w:r>
        <w:lastRenderedPageBreak/>
        <w:t xml:space="preserve">were the current journal of soil, land used, deforests, trees, website, and previous reports of the field at that time. A three-institutions  user approach  discussion </w:t>
      </w:r>
      <w:r w:rsidR="001D3468">
        <w:t>as</w:t>
      </w:r>
      <w:r>
        <w:t xml:space="preserve"> below:</w:t>
      </w:r>
    </w:p>
    <w:p w14:paraId="6F6013CB" w14:textId="44084356" w:rsidR="00434922" w:rsidRDefault="00434922" w:rsidP="00434922">
      <w:pPr>
        <w:spacing w:after="0" w:line="480" w:lineRule="auto"/>
        <w:jc w:val="both"/>
      </w:pPr>
      <w:r>
        <w:t>BAPEDA, Regional Device Work Unit ( SKPD/</w:t>
      </w:r>
      <w:proofErr w:type="spellStart"/>
      <w:r>
        <w:t>SatuanKerjaPerangkat</w:t>
      </w:r>
      <w:proofErr w:type="spellEnd"/>
      <w:r>
        <w:t xml:space="preserve"> Daerah), organized got focused group discussions to obtain information and data on aspects of the various </w:t>
      </w:r>
      <w:r w:rsidR="001D3468">
        <w:t>A</w:t>
      </w:r>
      <w:r>
        <w:t>ctivision movements. Thomas B. et al (1993)the neighborhood chairmen and village people participated and discussed at the yard house. The people sh</w:t>
      </w:r>
      <w:r w:rsidR="001D3468">
        <w:t>o</w:t>
      </w:r>
      <w:r>
        <w:t>w</w:t>
      </w:r>
      <w:r w:rsidR="001D3468">
        <w:t>ed</w:t>
      </w:r>
      <w:r>
        <w:t xml:space="preserve"> the location of the disaster.</w:t>
      </w:r>
    </w:p>
    <w:p w14:paraId="18BEE10E" w14:textId="44B36F16" w:rsidR="00B843BE" w:rsidRDefault="00434922" w:rsidP="00434922">
      <w:pPr>
        <w:spacing w:after="0" w:line="480" w:lineRule="auto"/>
        <w:jc w:val="both"/>
      </w:pPr>
      <w:r>
        <w:t xml:space="preserve">The district and regional head indicate sometimes the dry season was drought, while the wet seasons were landslides and floods. People live living </w:t>
      </w:r>
      <w:r w:rsidR="001D3468">
        <w:t>on</w:t>
      </w:r>
      <w:r>
        <w:t xml:space="preserve"> the hill asked to be moved to a location with relatively smaller or no potential landslides</w:t>
      </w:r>
    </w:p>
    <w:p w14:paraId="2CD11BBB" w14:textId="77777777" w:rsidR="00C83AB4" w:rsidRDefault="00C83AB4" w:rsidP="00C83AB4">
      <w:pPr>
        <w:pStyle w:val="ListParagraph"/>
        <w:numPr>
          <w:ilvl w:val="0"/>
          <w:numId w:val="1"/>
        </w:numPr>
        <w:jc w:val="both"/>
        <w:rPr>
          <w:rStyle w:val="tlid-translation"/>
          <w:rFonts w:ascii="Times New Roman" w:hAnsi="Times New Roman"/>
          <w:color w:val="000000"/>
          <w:sz w:val="24"/>
          <w:szCs w:val="24"/>
        </w:rPr>
      </w:pPr>
      <w:bookmarkStart w:id="3" w:name="_Hlk116084036"/>
      <w:r>
        <w:rPr>
          <w:rStyle w:val="tlid-translation"/>
          <w:color w:val="000000"/>
          <w:sz w:val="24"/>
          <w:szCs w:val="24"/>
        </w:rPr>
        <w:t>Data</w:t>
      </w:r>
    </w:p>
    <w:tbl>
      <w:tblPr>
        <w:tblW w:w="0" w:type="auto"/>
        <w:tblLook w:val="04A0" w:firstRow="1" w:lastRow="0" w:firstColumn="1" w:lastColumn="0" w:noHBand="0" w:noVBand="1"/>
      </w:tblPr>
      <w:tblGrid>
        <w:gridCol w:w="4077"/>
        <w:gridCol w:w="3828"/>
      </w:tblGrid>
      <w:tr w:rsidR="00C83AB4" w14:paraId="52F9686B" w14:textId="77777777" w:rsidTr="00C83AB4">
        <w:tc>
          <w:tcPr>
            <w:tcW w:w="4077" w:type="dxa"/>
          </w:tcPr>
          <w:p w14:paraId="6D21AA46" w14:textId="635A7542" w:rsidR="00C83AB4" w:rsidRDefault="00C83AB4">
            <w:pPr>
              <w:jc w:val="both"/>
              <w:rPr>
                <w:bCs/>
              </w:rPr>
            </w:pPr>
            <w:r>
              <w:rPr>
                <w:rFonts w:ascii="Calibri" w:hAnsi="Calibri"/>
                <w:noProof/>
              </w:rPr>
              <w:drawing>
                <wp:anchor distT="0" distB="0" distL="114300" distR="114300" simplePos="0" relativeHeight="251663360" behindDoc="1" locked="0" layoutInCell="1" allowOverlap="1" wp14:anchorId="3D40E863" wp14:editId="2F18BEBF">
                  <wp:simplePos x="0" y="0"/>
                  <wp:positionH relativeFrom="column">
                    <wp:posOffset>645795</wp:posOffset>
                  </wp:positionH>
                  <wp:positionV relativeFrom="paragraph">
                    <wp:posOffset>-24130</wp:posOffset>
                  </wp:positionV>
                  <wp:extent cx="2076450" cy="14001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pic:spPr>
                      </pic:pic>
                    </a:graphicData>
                  </a:graphic>
                  <wp14:sizeRelH relativeFrom="page">
                    <wp14:pctWidth>0</wp14:pctWidth>
                  </wp14:sizeRelH>
                  <wp14:sizeRelV relativeFrom="page">
                    <wp14:pctHeight>0</wp14:pctHeight>
                  </wp14:sizeRelV>
                </wp:anchor>
              </w:drawing>
            </w:r>
          </w:p>
          <w:p w14:paraId="3F8E3B5D" w14:textId="77777777" w:rsidR="00C83AB4" w:rsidRDefault="00C83AB4">
            <w:pPr>
              <w:jc w:val="both"/>
              <w:rPr>
                <w:rFonts w:ascii="Times New Roman" w:hAnsi="Times New Roman"/>
                <w:bCs/>
                <w:sz w:val="24"/>
                <w:szCs w:val="24"/>
              </w:rPr>
            </w:pPr>
          </w:p>
          <w:p w14:paraId="4E88230B" w14:textId="77777777" w:rsidR="00C83AB4" w:rsidRDefault="00C83AB4">
            <w:pPr>
              <w:jc w:val="both"/>
              <w:rPr>
                <w:rFonts w:ascii="Times New Roman" w:eastAsia="Times New Roman" w:hAnsi="Times New Roman"/>
                <w:iCs/>
                <w:sz w:val="24"/>
                <w:szCs w:val="24"/>
              </w:rPr>
            </w:pPr>
          </w:p>
        </w:tc>
        <w:tc>
          <w:tcPr>
            <w:tcW w:w="3828" w:type="dxa"/>
          </w:tcPr>
          <w:p w14:paraId="57B5490B" w14:textId="4AF9E632" w:rsidR="00C83AB4" w:rsidRDefault="00C83AB4">
            <w:pPr>
              <w:jc w:val="both"/>
              <w:rPr>
                <w:rFonts w:ascii="Times New Roman" w:eastAsia="Times New Roman" w:hAnsi="Times New Roman"/>
                <w:noProof/>
                <w:sz w:val="24"/>
                <w:szCs w:val="24"/>
              </w:rPr>
            </w:pPr>
            <w:r>
              <w:rPr>
                <w:rFonts w:ascii="Calibri" w:eastAsia="Calibri" w:hAnsi="Calibri"/>
                <w:noProof/>
              </w:rPr>
              <w:drawing>
                <wp:anchor distT="0" distB="0" distL="114300" distR="114300" simplePos="0" relativeHeight="251664384" behindDoc="0" locked="0" layoutInCell="1" allowOverlap="1" wp14:anchorId="7E2000F1" wp14:editId="45042485">
                  <wp:simplePos x="0" y="0"/>
                  <wp:positionH relativeFrom="column">
                    <wp:posOffset>647700</wp:posOffset>
                  </wp:positionH>
                  <wp:positionV relativeFrom="paragraph">
                    <wp:posOffset>33020</wp:posOffset>
                  </wp:positionV>
                  <wp:extent cx="2228850" cy="1352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1352550"/>
                          </a:xfrm>
                          <a:prstGeom prst="rect">
                            <a:avLst/>
                          </a:prstGeom>
                          <a:noFill/>
                        </pic:spPr>
                      </pic:pic>
                    </a:graphicData>
                  </a:graphic>
                  <wp14:sizeRelH relativeFrom="page">
                    <wp14:pctWidth>0</wp14:pctWidth>
                  </wp14:sizeRelH>
                  <wp14:sizeRelV relativeFrom="page">
                    <wp14:pctHeight>0</wp14:pctHeight>
                  </wp14:sizeRelV>
                </wp:anchor>
              </w:drawing>
            </w:r>
          </w:p>
          <w:p w14:paraId="60C001FC" w14:textId="77777777" w:rsidR="00C83AB4" w:rsidRDefault="00C83AB4">
            <w:pPr>
              <w:jc w:val="both"/>
              <w:rPr>
                <w:rFonts w:ascii="Times New Roman" w:eastAsia="Times New Roman" w:hAnsi="Times New Roman"/>
                <w:iCs/>
                <w:sz w:val="24"/>
                <w:szCs w:val="24"/>
              </w:rPr>
            </w:pPr>
          </w:p>
          <w:p w14:paraId="41191C54" w14:textId="77777777" w:rsidR="00C83AB4" w:rsidRDefault="00C83AB4">
            <w:pPr>
              <w:jc w:val="both"/>
              <w:rPr>
                <w:rFonts w:ascii="Times New Roman" w:eastAsia="Times New Roman" w:hAnsi="Times New Roman"/>
                <w:iCs/>
                <w:sz w:val="24"/>
                <w:szCs w:val="24"/>
              </w:rPr>
            </w:pPr>
          </w:p>
          <w:p w14:paraId="7B609F0C" w14:textId="77777777" w:rsidR="00C83AB4" w:rsidRDefault="00C83AB4">
            <w:pPr>
              <w:jc w:val="both"/>
              <w:rPr>
                <w:rFonts w:ascii="Times New Roman" w:eastAsia="Times New Roman" w:hAnsi="Times New Roman"/>
                <w:iCs/>
                <w:sz w:val="24"/>
                <w:szCs w:val="24"/>
              </w:rPr>
            </w:pPr>
          </w:p>
          <w:p w14:paraId="44C29C13" w14:textId="77777777" w:rsidR="00C83AB4" w:rsidRDefault="00C83AB4">
            <w:pPr>
              <w:jc w:val="both"/>
              <w:rPr>
                <w:rFonts w:ascii="Times New Roman" w:eastAsia="Times New Roman" w:hAnsi="Times New Roman"/>
                <w:iCs/>
                <w:sz w:val="24"/>
                <w:szCs w:val="24"/>
              </w:rPr>
            </w:pPr>
          </w:p>
          <w:p w14:paraId="78EA6389" w14:textId="77777777" w:rsidR="00C83AB4" w:rsidRDefault="00C83AB4">
            <w:pPr>
              <w:jc w:val="both"/>
              <w:rPr>
                <w:rFonts w:ascii="Times New Roman" w:eastAsia="Times New Roman" w:hAnsi="Times New Roman"/>
                <w:iCs/>
                <w:sz w:val="24"/>
                <w:szCs w:val="24"/>
              </w:rPr>
            </w:pPr>
          </w:p>
        </w:tc>
      </w:tr>
    </w:tbl>
    <w:p w14:paraId="4527AF35" w14:textId="77777777" w:rsidR="00C83AB4" w:rsidRDefault="00C83AB4" w:rsidP="00C83AB4">
      <w:pPr>
        <w:ind w:left="1134"/>
        <w:jc w:val="both"/>
        <w:rPr>
          <w:rFonts w:ascii="Times New Roman" w:eastAsia="Calibri" w:hAnsi="Times New Roman"/>
          <w:sz w:val="24"/>
          <w:szCs w:val="24"/>
        </w:rPr>
      </w:pPr>
      <w:r>
        <w:rPr>
          <w:rFonts w:ascii="Times New Roman" w:hAnsi="Times New Roman"/>
          <w:sz w:val="24"/>
          <w:szCs w:val="24"/>
        </w:rPr>
        <w:t xml:space="preserve">Figure 3a.3b. Type of soil cracks during the dry season, landslides during rain, and slope </w:t>
      </w:r>
      <w:r>
        <w:rPr>
          <w:rFonts w:ascii="Times New Roman" w:hAnsi="Times New Roman"/>
          <w:sz w:val="24"/>
          <w:szCs w:val="24"/>
          <w:lang w:eastAsia="en-ID"/>
        </w:rPr>
        <w:t xml:space="preserve">&gt;45° </w:t>
      </w:r>
      <w:r>
        <w:rPr>
          <w:rFonts w:ascii="Times New Roman" w:hAnsi="Times New Roman"/>
          <w:sz w:val="24"/>
          <w:szCs w:val="24"/>
        </w:rPr>
        <w:t xml:space="preserve">Engineering Faculty of Gajah </w:t>
      </w:r>
      <w:proofErr w:type="spellStart"/>
      <w:r>
        <w:rPr>
          <w:rFonts w:ascii="Times New Roman" w:hAnsi="Times New Roman"/>
          <w:sz w:val="24"/>
          <w:szCs w:val="24"/>
        </w:rPr>
        <w:t>Mada</w:t>
      </w:r>
      <w:proofErr w:type="spellEnd"/>
      <w:r>
        <w:rPr>
          <w:rFonts w:ascii="Times New Roman" w:hAnsi="Times New Roman"/>
          <w:sz w:val="24"/>
          <w:szCs w:val="24"/>
        </w:rPr>
        <w:t xml:space="preserve"> University</w:t>
      </w:r>
      <w:r>
        <w:rPr>
          <w:rFonts w:ascii="Times New Roman" w:hAnsi="Times New Roman"/>
          <w:sz w:val="24"/>
          <w:szCs w:val="24"/>
          <w:lang w:val="id-ID"/>
        </w:rPr>
        <w:t>.</w:t>
      </w:r>
      <w:r>
        <w:rPr>
          <w:rFonts w:ascii="Times New Roman" w:hAnsi="Times New Roman"/>
          <w:sz w:val="24"/>
          <w:szCs w:val="24"/>
        </w:rPr>
        <w:t xml:space="preserve"> (2017)</w:t>
      </w:r>
      <w:bookmarkEnd w:id="3"/>
    </w:p>
    <w:p w14:paraId="2C0AAA05" w14:textId="32B98917" w:rsidR="00627CC1" w:rsidRPr="00627CC1" w:rsidRDefault="00627CC1" w:rsidP="00627CC1">
      <w:pPr>
        <w:spacing w:after="0" w:line="360" w:lineRule="auto"/>
        <w:ind w:left="720"/>
        <w:rPr>
          <w:rFonts w:ascii="Times New Roman" w:hAnsi="Times New Roman"/>
          <w:sz w:val="24"/>
          <w:szCs w:val="24"/>
        </w:rPr>
      </w:pPr>
      <w:r w:rsidRPr="00627CC1">
        <w:rPr>
          <w:rFonts w:ascii="Times New Roman" w:hAnsi="Times New Roman"/>
          <w:sz w:val="24"/>
          <w:szCs w:val="24"/>
        </w:rPr>
        <w:t>The author focused on managing surface water so as not to cause catastrophe and on storing surface water so that it was used during the dry season.</w:t>
      </w:r>
    </w:p>
    <w:p w14:paraId="30293BBD" w14:textId="77777777" w:rsidR="00627CC1" w:rsidRPr="00627CC1" w:rsidRDefault="00627CC1" w:rsidP="00627CC1">
      <w:pPr>
        <w:spacing w:after="0" w:line="360" w:lineRule="auto"/>
        <w:ind w:left="720"/>
        <w:rPr>
          <w:rFonts w:ascii="Times New Roman" w:hAnsi="Times New Roman"/>
          <w:sz w:val="24"/>
          <w:szCs w:val="24"/>
        </w:rPr>
      </w:pPr>
      <w:r w:rsidRPr="00627CC1">
        <w:rPr>
          <w:rFonts w:ascii="Times New Roman" w:hAnsi="Times New Roman"/>
          <w:sz w:val="24"/>
          <w:szCs w:val="24"/>
        </w:rPr>
        <w:t>Observation of the field was as follows:</w:t>
      </w:r>
    </w:p>
    <w:p w14:paraId="38E584CC" w14:textId="77777777" w:rsidR="00627CC1" w:rsidRPr="00627CC1" w:rsidRDefault="00627CC1" w:rsidP="00627CC1">
      <w:pPr>
        <w:spacing w:after="0" w:line="360" w:lineRule="auto"/>
        <w:ind w:left="720"/>
        <w:rPr>
          <w:rFonts w:ascii="Times New Roman" w:hAnsi="Times New Roman"/>
          <w:sz w:val="24"/>
          <w:szCs w:val="24"/>
        </w:rPr>
      </w:pPr>
      <w:r w:rsidRPr="00627CC1">
        <w:rPr>
          <w:rFonts w:ascii="Times New Roman" w:hAnsi="Times New Roman"/>
          <w:sz w:val="24"/>
          <w:szCs w:val="24"/>
        </w:rPr>
        <w:t xml:space="preserve">Information from the regional head of </w:t>
      </w:r>
      <w:proofErr w:type="spellStart"/>
      <w:r w:rsidRPr="00627CC1">
        <w:rPr>
          <w:rFonts w:ascii="Times New Roman" w:hAnsi="Times New Roman"/>
          <w:sz w:val="24"/>
          <w:szCs w:val="24"/>
        </w:rPr>
        <w:t>Trenggalek</w:t>
      </w:r>
      <w:proofErr w:type="spellEnd"/>
      <w:r w:rsidRPr="00627CC1">
        <w:rPr>
          <w:rFonts w:ascii="Times New Roman" w:hAnsi="Times New Roman"/>
          <w:sz w:val="24"/>
          <w:szCs w:val="24"/>
        </w:rPr>
        <w:t xml:space="preserve"> that the dry season was lacking in water and the rainy season was eroded land as the author saw directly.</w:t>
      </w:r>
    </w:p>
    <w:p w14:paraId="5824565B" w14:textId="1C41F4E5" w:rsidR="00627CC1" w:rsidRPr="00627CC1" w:rsidRDefault="00627CC1" w:rsidP="00627CC1">
      <w:pPr>
        <w:spacing w:after="0" w:line="360" w:lineRule="auto"/>
        <w:ind w:left="720"/>
        <w:rPr>
          <w:rFonts w:ascii="Times New Roman" w:hAnsi="Times New Roman"/>
          <w:sz w:val="24"/>
          <w:szCs w:val="24"/>
        </w:rPr>
      </w:pPr>
      <w:r w:rsidRPr="00627CC1">
        <w:rPr>
          <w:rFonts w:ascii="Times New Roman" w:hAnsi="Times New Roman"/>
          <w:sz w:val="24"/>
          <w:szCs w:val="24"/>
        </w:rPr>
        <w:t>BAP</w:t>
      </w:r>
      <w:r w:rsidR="001D3468">
        <w:rPr>
          <w:rFonts w:ascii="Times New Roman" w:hAnsi="Times New Roman"/>
          <w:sz w:val="24"/>
          <w:szCs w:val="24"/>
        </w:rPr>
        <w:t>P</w:t>
      </w:r>
      <w:r w:rsidRPr="00627CC1">
        <w:rPr>
          <w:rFonts w:ascii="Times New Roman" w:hAnsi="Times New Roman"/>
          <w:sz w:val="24"/>
          <w:szCs w:val="24"/>
        </w:rPr>
        <w:t xml:space="preserve">EDA </w:t>
      </w:r>
      <w:proofErr w:type="spellStart"/>
      <w:r w:rsidRPr="00627CC1">
        <w:rPr>
          <w:rFonts w:ascii="Times New Roman" w:hAnsi="Times New Roman"/>
          <w:sz w:val="24"/>
          <w:szCs w:val="24"/>
        </w:rPr>
        <w:t>Trenggalek</w:t>
      </w:r>
      <w:proofErr w:type="spellEnd"/>
      <w:r w:rsidRPr="00627CC1">
        <w:rPr>
          <w:rFonts w:ascii="Times New Roman" w:hAnsi="Times New Roman"/>
          <w:sz w:val="24"/>
          <w:szCs w:val="24"/>
        </w:rPr>
        <w:t xml:space="preserve"> (Regional Development Planning Board of </w:t>
      </w:r>
      <w:proofErr w:type="spellStart"/>
      <w:r w:rsidRPr="00627CC1">
        <w:rPr>
          <w:rFonts w:ascii="Times New Roman" w:hAnsi="Times New Roman"/>
          <w:sz w:val="24"/>
          <w:szCs w:val="24"/>
        </w:rPr>
        <w:t>Trenggalek</w:t>
      </w:r>
      <w:proofErr w:type="spellEnd"/>
      <w:r w:rsidRPr="00627CC1">
        <w:rPr>
          <w:rFonts w:ascii="Times New Roman" w:hAnsi="Times New Roman"/>
          <w:sz w:val="24"/>
          <w:szCs w:val="24"/>
        </w:rPr>
        <w:t>) interviewed village people and officials. In the dry season residents happened drought, while in the rainy season, the community happened landslide/disaster landslides/disasters, so people felt uncomfortable. A total of 361 scattered springs were recorded in each district as sources of water, and most had been utilized.</w:t>
      </w:r>
    </w:p>
    <w:p w14:paraId="0511CF82" w14:textId="673A6631" w:rsidR="00627CC1" w:rsidRPr="00627CC1" w:rsidRDefault="00627CC1" w:rsidP="00627CC1">
      <w:pPr>
        <w:spacing w:after="0" w:line="360" w:lineRule="auto"/>
        <w:ind w:left="720"/>
        <w:rPr>
          <w:rFonts w:ascii="Times New Roman" w:hAnsi="Times New Roman"/>
          <w:sz w:val="24"/>
          <w:szCs w:val="24"/>
        </w:rPr>
      </w:pPr>
      <w:r w:rsidRPr="00627CC1">
        <w:rPr>
          <w:rFonts w:ascii="Times New Roman" w:hAnsi="Times New Roman"/>
          <w:sz w:val="24"/>
          <w:szCs w:val="24"/>
        </w:rPr>
        <w:lastRenderedPageBreak/>
        <w:t>Some of the root trees did not str</w:t>
      </w:r>
      <w:r w:rsidR="001D3468">
        <w:rPr>
          <w:rFonts w:ascii="Times New Roman" w:hAnsi="Times New Roman"/>
          <w:sz w:val="24"/>
          <w:szCs w:val="24"/>
        </w:rPr>
        <w:t>ong</w:t>
      </w:r>
      <w:r w:rsidRPr="00627CC1">
        <w:rPr>
          <w:rFonts w:ascii="Times New Roman" w:hAnsi="Times New Roman"/>
          <w:sz w:val="24"/>
          <w:szCs w:val="24"/>
        </w:rPr>
        <w:t xml:space="preserve"> enough to resist the soil and pushed the building and infrastructure, existing plants were observed, </w:t>
      </w:r>
      <w:r w:rsidR="001D3468">
        <w:rPr>
          <w:rFonts w:ascii="Times New Roman" w:hAnsi="Times New Roman"/>
          <w:sz w:val="24"/>
          <w:szCs w:val="24"/>
        </w:rPr>
        <w:t xml:space="preserve">but </w:t>
      </w:r>
      <w:r w:rsidRPr="00627CC1">
        <w:rPr>
          <w:rFonts w:ascii="Times New Roman" w:hAnsi="Times New Roman"/>
          <w:sz w:val="24"/>
          <w:szCs w:val="24"/>
        </w:rPr>
        <w:t>no varieties of trees and no planting pattern The water source and surface water were not well organized, so it added pressure to the movement of the soil flows wild all directions    were</w:t>
      </w:r>
      <w:r w:rsidR="001D3468">
        <w:rPr>
          <w:rFonts w:ascii="Times New Roman" w:hAnsi="Times New Roman"/>
          <w:sz w:val="24"/>
          <w:szCs w:val="24"/>
        </w:rPr>
        <w:t xml:space="preserve"> </w:t>
      </w:r>
      <w:r w:rsidRPr="00627CC1">
        <w:rPr>
          <w:rFonts w:ascii="Times New Roman" w:hAnsi="Times New Roman"/>
          <w:sz w:val="24"/>
          <w:szCs w:val="24"/>
        </w:rPr>
        <w:t>damaging</w:t>
      </w:r>
    </w:p>
    <w:p w14:paraId="15589023" w14:textId="466F4483" w:rsidR="006036E2" w:rsidRDefault="001D3468" w:rsidP="00627CC1">
      <w:pPr>
        <w:spacing w:after="0" w:line="360" w:lineRule="auto"/>
        <w:ind w:left="720"/>
        <w:rPr>
          <w:rFonts w:ascii="Times New Roman" w:hAnsi="Times New Roman"/>
          <w:sz w:val="24"/>
          <w:szCs w:val="24"/>
        </w:rPr>
      </w:pPr>
      <w:r>
        <w:rPr>
          <w:rFonts w:ascii="Times New Roman" w:hAnsi="Times New Roman"/>
          <w:sz w:val="24"/>
          <w:szCs w:val="24"/>
        </w:rPr>
        <w:t xml:space="preserve">a </w:t>
      </w:r>
      <w:r w:rsidR="00627CC1" w:rsidRPr="00627CC1">
        <w:rPr>
          <w:rFonts w:ascii="Times New Roman" w:hAnsi="Times New Roman"/>
          <w:sz w:val="24"/>
          <w:szCs w:val="24"/>
        </w:rPr>
        <w:t>mosque, infrastructure, and house</w:t>
      </w:r>
    </w:p>
    <w:p w14:paraId="37FB9ADE" w14:textId="6AD196B3" w:rsidR="00C83AB4" w:rsidRDefault="00627CC1" w:rsidP="006036E2">
      <w:pPr>
        <w:spacing w:after="0" w:line="360" w:lineRule="auto"/>
        <w:ind w:left="709"/>
        <w:rPr>
          <w:rFonts w:ascii="Times New Roman" w:hAnsi="Times New Roman"/>
          <w:sz w:val="24"/>
          <w:szCs w:val="24"/>
        </w:rPr>
      </w:pPr>
      <w:r>
        <w:rPr>
          <w:rFonts w:ascii="Times New Roman" w:hAnsi="Times New Roman"/>
          <w:sz w:val="24"/>
          <w:szCs w:val="24"/>
        </w:rPr>
        <w:t xml:space="preserve"> </w:t>
      </w:r>
    </w:p>
    <w:p w14:paraId="4A7119B4" w14:textId="77777777" w:rsidR="00C83AB4" w:rsidRDefault="00C83AB4" w:rsidP="006036E2">
      <w:pPr>
        <w:spacing w:after="0" w:line="360" w:lineRule="auto"/>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Soil was easy to landslide or break</w:t>
      </w:r>
    </w:p>
    <w:tbl>
      <w:tblPr>
        <w:tblW w:w="0" w:type="auto"/>
        <w:tblLook w:val="04A0" w:firstRow="1" w:lastRow="0" w:firstColumn="1" w:lastColumn="0" w:noHBand="0" w:noVBand="1"/>
      </w:tblPr>
      <w:tblGrid>
        <w:gridCol w:w="2660"/>
        <w:gridCol w:w="3131"/>
        <w:gridCol w:w="2929"/>
      </w:tblGrid>
      <w:tr w:rsidR="0092174F" w14:paraId="0C6D104C" w14:textId="77777777" w:rsidTr="00646023">
        <w:trPr>
          <w:trHeight w:val="1376"/>
        </w:trPr>
        <w:tc>
          <w:tcPr>
            <w:tcW w:w="2660" w:type="dxa"/>
          </w:tcPr>
          <w:p w14:paraId="75B9E23A" w14:textId="77777777" w:rsidR="0092174F" w:rsidRDefault="0092174F" w:rsidP="00646023">
            <w:pPr>
              <w:rPr>
                <w:rFonts w:ascii="Times New Roman" w:eastAsia="Times New Roman" w:hAnsi="Times New Roman"/>
                <w:sz w:val="24"/>
                <w:szCs w:val="24"/>
              </w:rPr>
            </w:pPr>
          </w:p>
        </w:tc>
        <w:tc>
          <w:tcPr>
            <w:tcW w:w="3131" w:type="dxa"/>
            <w:hideMark/>
          </w:tcPr>
          <w:p w14:paraId="7728BF5B" w14:textId="77777777" w:rsidR="0092174F" w:rsidRDefault="0092174F" w:rsidP="00646023">
            <w:pPr>
              <w:rPr>
                <w:rFonts w:ascii="Times New Roman" w:eastAsia="Times New Roman" w:hAnsi="Times New Roman"/>
                <w:sz w:val="24"/>
                <w:szCs w:val="24"/>
              </w:rPr>
            </w:pPr>
            <w:r>
              <w:rPr>
                <w:rFonts w:ascii="Calibri" w:eastAsia="Calibri" w:hAnsi="Calibri"/>
                <w:noProof/>
              </w:rPr>
              <w:drawing>
                <wp:anchor distT="0" distB="0" distL="114300" distR="114300" simplePos="0" relativeHeight="251666432" behindDoc="1" locked="0" layoutInCell="1" allowOverlap="1" wp14:anchorId="404E27A6" wp14:editId="55FC2BCE">
                  <wp:simplePos x="0" y="0"/>
                  <wp:positionH relativeFrom="margin">
                    <wp:posOffset>-1300480</wp:posOffset>
                  </wp:positionH>
                  <wp:positionV relativeFrom="paragraph">
                    <wp:posOffset>8255</wp:posOffset>
                  </wp:positionV>
                  <wp:extent cx="4800600" cy="1314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1314450"/>
                          </a:xfrm>
                          <a:prstGeom prst="rect">
                            <a:avLst/>
                          </a:prstGeom>
                          <a:noFill/>
                        </pic:spPr>
                      </pic:pic>
                    </a:graphicData>
                  </a:graphic>
                  <wp14:sizeRelH relativeFrom="page">
                    <wp14:pctWidth>0</wp14:pctWidth>
                  </wp14:sizeRelH>
                  <wp14:sizeRelV relativeFrom="page">
                    <wp14:pctHeight>0</wp14:pctHeight>
                  </wp14:sizeRelV>
                </wp:anchor>
              </w:drawing>
            </w:r>
          </w:p>
        </w:tc>
        <w:tc>
          <w:tcPr>
            <w:tcW w:w="2929" w:type="dxa"/>
          </w:tcPr>
          <w:p w14:paraId="714202A9" w14:textId="77777777" w:rsidR="0092174F" w:rsidRDefault="0092174F" w:rsidP="00646023">
            <w:pPr>
              <w:rPr>
                <w:rFonts w:ascii="Times New Roman" w:eastAsia="Times New Roman" w:hAnsi="Times New Roman"/>
                <w:sz w:val="24"/>
                <w:szCs w:val="24"/>
              </w:rPr>
            </w:pPr>
          </w:p>
        </w:tc>
      </w:tr>
    </w:tbl>
    <w:p w14:paraId="4F16F3AC" w14:textId="77777777" w:rsidR="0092174F" w:rsidRDefault="0092174F" w:rsidP="0092174F">
      <w:pPr>
        <w:rPr>
          <w:rFonts w:ascii="Times New Roman" w:eastAsia="Calibri" w:hAnsi="Times New Roman"/>
          <w:iCs/>
          <w:sz w:val="24"/>
          <w:szCs w:val="24"/>
        </w:rPr>
      </w:pPr>
    </w:p>
    <w:p w14:paraId="0D0AB8C8" w14:textId="77777777" w:rsidR="0092174F" w:rsidRDefault="0092174F" w:rsidP="0092174F">
      <w:pPr>
        <w:rPr>
          <w:rFonts w:ascii="Times New Roman" w:hAnsi="Times New Roman"/>
          <w:bCs/>
          <w:sz w:val="24"/>
          <w:szCs w:val="24"/>
          <w:lang w:val="id-ID" w:eastAsia="id-ID"/>
        </w:rPr>
      </w:pPr>
      <w:bookmarkStart w:id="4" w:name="_Hlk151995826"/>
    </w:p>
    <w:p w14:paraId="6F5F9118" w14:textId="6487C8F1" w:rsidR="0092174F" w:rsidRDefault="0092174F" w:rsidP="006036E2">
      <w:pPr>
        <w:spacing w:after="0" w:line="360" w:lineRule="auto"/>
        <w:jc w:val="both"/>
        <w:rPr>
          <w:rFonts w:ascii="Times New Roman" w:hAnsi="Times New Roman"/>
          <w:sz w:val="24"/>
          <w:szCs w:val="24"/>
        </w:rPr>
      </w:pPr>
      <w:r>
        <w:rPr>
          <w:rFonts w:ascii="Times New Roman" w:hAnsi="Times New Roman"/>
          <w:bCs/>
          <w:sz w:val="24"/>
          <w:szCs w:val="24"/>
        </w:rPr>
        <w:t>Figure 4.</w:t>
      </w:r>
      <w:r>
        <w:rPr>
          <w:rFonts w:ascii="Times New Roman" w:hAnsi="Times New Roman"/>
          <w:sz w:val="24"/>
          <w:szCs w:val="24"/>
        </w:rPr>
        <w:t xml:space="preserve"> House, and infrastructure damaged (author document)</w:t>
      </w:r>
    </w:p>
    <w:bookmarkEnd w:id="4"/>
    <w:p w14:paraId="4D26B5E2" w14:textId="77777777" w:rsidR="002B24F8" w:rsidRDefault="002B24F8" w:rsidP="006036E2">
      <w:pPr>
        <w:spacing w:after="0" w:line="360" w:lineRule="auto"/>
        <w:jc w:val="both"/>
        <w:rPr>
          <w:rFonts w:ascii="Times New Roman" w:hAnsi="Times New Roman"/>
          <w:sz w:val="24"/>
          <w:szCs w:val="24"/>
        </w:rPr>
      </w:pPr>
      <w:r>
        <w:rPr>
          <w:rFonts w:ascii="Times New Roman" w:hAnsi="Times New Roman"/>
          <w:sz w:val="24"/>
          <w:szCs w:val="24"/>
        </w:rPr>
        <w:t>Secondary data:</w:t>
      </w:r>
    </w:p>
    <w:p w14:paraId="7B252CDD" w14:textId="74667B88" w:rsidR="00646023" w:rsidRPr="00646023" w:rsidRDefault="00646023" w:rsidP="00646023">
      <w:pPr>
        <w:spacing w:after="0" w:line="360" w:lineRule="auto"/>
        <w:rPr>
          <w:rFonts w:ascii="Times New Roman" w:hAnsi="Times New Roman"/>
          <w:sz w:val="24"/>
          <w:szCs w:val="24"/>
        </w:rPr>
      </w:pPr>
      <w:r>
        <w:rPr>
          <w:rFonts w:ascii="Times New Roman" w:hAnsi="Times New Roman"/>
          <w:sz w:val="24"/>
          <w:szCs w:val="24"/>
        </w:rPr>
        <w:t xml:space="preserve"> </w:t>
      </w:r>
      <w:r w:rsidRPr="00646023">
        <w:rPr>
          <w:rFonts w:ascii="Times New Roman" w:hAnsi="Times New Roman"/>
          <w:sz w:val="24"/>
          <w:szCs w:val="24"/>
        </w:rPr>
        <w:t xml:space="preserve">Geologists analyzed geological maps of ESDM 2016 (Ministry of Energy and Mineral Resources) </w:t>
      </w:r>
      <w:r w:rsidR="001D3468">
        <w:rPr>
          <w:rFonts w:ascii="Times New Roman" w:hAnsi="Times New Roman"/>
          <w:sz w:val="24"/>
          <w:szCs w:val="24"/>
        </w:rPr>
        <w:t>and</w:t>
      </w:r>
      <w:r w:rsidRPr="00646023">
        <w:rPr>
          <w:rFonts w:ascii="Times New Roman" w:hAnsi="Times New Roman"/>
          <w:sz w:val="24"/>
          <w:szCs w:val="24"/>
        </w:rPr>
        <w:t xml:space="preserve"> collected secondary data from </w:t>
      </w:r>
      <w:proofErr w:type="spellStart"/>
      <w:r w:rsidRPr="00646023">
        <w:rPr>
          <w:rFonts w:ascii="Times New Roman" w:hAnsi="Times New Roman"/>
          <w:sz w:val="24"/>
          <w:szCs w:val="24"/>
        </w:rPr>
        <w:t>Deforestry</w:t>
      </w:r>
      <w:proofErr w:type="spellEnd"/>
      <w:r w:rsidRPr="00646023">
        <w:rPr>
          <w:rFonts w:ascii="Times New Roman" w:hAnsi="Times New Roman"/>
          <w:sz w:val="24"/>
          <w:szCs w:val="24"/>
        </w:rPr>
        <w:t xml:space="preserve"> (Ministry of Environment). [</w:t>
      </w:r>
      <w:proofErr w:type="spellStart"/>
      <w:r w:rsidRPr="00646023">
        <w:rPr>
          <w:rFonts w:ascii="Times New Roman" w:hAnsi="Times New Roman"/>
          <w:sz w:val="24"/>
          <w:szCs w:val="24"/>
        </w:rPr>
        <w:t>dAsalbantani</w:t>
      </w:r>
      <w:proofErr w:type="spellEnd"/>
      <w:r w:rsidRPr="00646023">
        <w:rPr>
          <w:rFonts w:ascii="Times New Roman" w:hAnsi="Times New Roman"/>
          <w:sz w:val="24"/>
          <w:szCs w:val="24"/>
        </w:rPr>
        <w:t>,(2018)</w:t>
      </w:r>
    </w:p>
    <w:p w14:paraId="5C372247" w14:textId="77777777" w:rsidR="00646023" w:rsidRPr="00646023" w:rsidRDefault="00646023" w:rsidP="00646023">
      <w:pPr>
        <w:spacing w:after="0" w:line="360" w:lineRule="auto"/>
        <w:rPr>
          <w:rFonts w:ascii="Times New Roman" w:hAnsi="Times New Roman"/>
          <w:sz w:val="24"/>
          <w:szCs w:val="24"/>
        </w:rPr>
      </w:pPr>
      <w:r w:rsidRPr="00646023">
        <w:rPr>
          <w:rFonts w:ascii="Times New Roman" w:hAnsi="Times New Roman"/>
          <w:sz w:val="24"/>
          <w:szCs w:val="24"/>
        </w:rPr>
        <w:t xml:space="preserve">Internet sources of 15 trees protected by the government </w:t>
      </w:r>
      <w:proofErr w:type="spellStart"/>
      <w:r w:rsidRPr="00646023">
        <w:rPr>
          <w:rFonts w:ascii="Times New Roman" w:hAnsi="Times New Roman"/>
          <w:sz w:val="24"/>
          <w:szCs w:val="24"/>
        </w:rPr>
        <w:t>Trenggalek</w:t>
      </w:r>
      <w:proofErr w:type="spellEnd"/>
      <w:r w:rsidRPr="00646023">
        <w:rPr>
          <w:rFonts w:ascii="Times New Roman" w:hAnsi="Times New Roman"/>
          <w:sz w:val="24"/>
          <w:szCs w:val="24"/>
        </w:rPr>
        <w:t xml:space="preserve"> District (2016).</w:t>
      </w:r>
    </w:p>
    <w:p w14:paraId="4A2AF1B5" w14:textId="0C882CA0" w:rsidR="00646023" w:rsidRPr="00646023" w:rsidRDefault="00646023" w:rsidP="00646023">
      <w:pPr>
        <w:spacing w:after="0" w:line="360" w:lineRule="auto"/>
        <w:rPr>
          <w:rFonts w:ascii="Times New Roman" w:hAnsi="Times New Roman"/>
          <w:sz w:val="24"/>
          <w:szCs w:val="24"/>
        </w:rPr>
      </w:pPr>
      <w:r w:rsidRPr="00646023">
        <w:rPr>
          <w:rFonts w:ascii="Times New Roman" w:hAnsi="Times New Roman"/>
          <w:sz w:val="24"/>
          <w:szCs w:val="24"/>
        </w:rPr>
        <w:t>The Internet sources of Ministry Energy and Mineral Resources had geological results and w</w:t>
      </w:r>
      <w:r w:rsidR="001D3468">
        <w:rPr>
          <w:rFonts w:ascii="Times New Roman" w:hAnsi="Times New Roman"/>
          <w:sz w:val="24"/>
          <w:szCs w:val="24"/>
        </w:rPr>
        <w:t>ere</w:t>
      </w:r>
      <w:r w:rsidRPr="00646023">
        <w:rPr>
          <w:rFonts w:ascii="Times New Roman" w:hAnsi="Times New Roman"/>
          <w:sz w:val="24"/>
          <w:szCs w:val="24"/>
        </w:rPr>
        <w:t xml:space="preserve"> from the geological association’s Engineering Faculty of Gajah </w:t>
      </w:r>
      <w:proofErr w:type="spellStart"/>
      <w:r w:rsidRPr="00646023">
        <w:rPr>
          <w:rFonts w:ascii="Times New Roman" w:hAnsi="Times New Roman"/>
          <w:sz w:val="24"/>
          <w:szCs w:val="24"/>
        </w:rPr>
        <w:t>Mada</w:t>
      </w:r>
      <w:proofErr w:type="spellEnd"/>
      <w:r w:rsidRPr="00646023">
        <w:rPr>
          <w:rFonts w:ascii="Times New Roman" w:hAnsi="Times New Roman"/>
          <w:sz w:val="24"/>
          <w:szCs w:val="24"/>
        </w:rPr>
        <w:t xml:space="preserve"> University. (2017)</w:t>
      </w:r>
    </w:p>
    <w:p w14:paraId="6C878684" w14:textId="77777777" w:rsidR="00646023" w:rsidRPr="00646023" w:rsidRDefault="00646023" w:rsidP="00646023">
      <w:pPr>
        <w:spacing w:after="0" w:line="360" w:lineRule="auto"/>
        <w:rPr>
          <w:rFonts w:ascii="Times New Roman" w:hAnsi="Times New Roman"/>
          <w:sz w:val="24"/>
          <w:szCs w:val="24"/>
        </w:rPr>
      </w:pPr>
      <w:r w:rsidRPr="00646023">
        <w:rPr>
          <w:rFonts w:ascii="Times New Roman" w:hAnsi="Times New Roman"/>
          <w:sz w:val="24"/>
          <w:szCs w:val="24"/>
        </w:rPr>
        <w:t xml:space="preserve">Information was obtained from the internet Ministry of Energy and Mineral Resources. Formation of soil Hydrological and data rainfall from Metrology and Geophysics ESDM (2011). Topography of the internet </w:t>
      </w:r>
      <w:proofErr w:type="spellStart"/>
      <w:r w:rsidRPr="00646023">
        <w:rPr>
          <w:rFonts w:ascii="Times New Roman" w:hAnsi="Times New Roman"/>
          <w:sz w:val="24"/>
          <w:szCs w:val="24"/>
        </w:rPr>
        <w:t>Bakosurtanal</w:t>
      </w:r>
      <w:proofErr w:type="spellEnd"/>
      <w:r w:rsidRPr="00646023">
        <w:rPr>
          <w:rFonts w:ascii="Times New Roman" w:hAnsi="Times New Roman"/>
          <w:sz w:val="24"/>
          <w:szCs w:val="24"/>
        </w:rPr>
        <w:t xml:space="preserve"> (National Coordinating Agency for Surveys and Mapping) Park K, Oh H, Won </w:t>
      </w:r>
      <w:proofErr w:type="spellStart"/>
      <w:r w:rsidRPr="00646023">
        <w:rPr>
          <w:rFonts w:ascii="Times New Roman" w:hAnsi="Times New Roman"/>
          <w:sz w:val="24"/>
          <w:szCs w:val="24"/>
        </w:rPr>
        <w:t>J.hun</w:t>
      </w:r>
      <w:proofErr w:type="spellEnd"/>
      <w:r w:rsidRPr="00646023">
        <w:rPr>
          <w:rFonts w:ascii="Times New Roman" w:hAnsi="Times New Roman"/>
          <w:sz w:val="24"/>
          <w:szCs w:val="24"/>
        </w:rPr>
        <w:t xml:space="preserve"> (2021)    collecting secondary data of forestry destruction  (Ministry of Environment </w:t>
      </w:r>
      <w:proofErr w:type="spellStart"/>
      <w:r w:rsidRPr="00646023">
        <w:rPr>
          <w:rFonts w:ascii="Times New Roman" w:hAnsi="Times New Roman"/>
          <w:sz w:val="24"/>
          <w:szCs w:val="24"/>
        </w:rPr>
        <w:t>dAsalbantani</w:t>
      </w:r>
      <w:proofErr w:type="spellEnd"/>
      <w:r w:rsidRPr="00646023">
        <w:rPr>
          <w:rFonts w:ascii="Times New Roman" w:hAnsi="Times New Roman"/>
          <w:sz w:val="24"/>
          <w:szCs w:val="24"/>
        </w:rPr>
        <w:t xml:space="preserve">,(2018), </w:t>
      </w:r>
      <w:proofErr w:type="spellStart"/>
      <w:r w:rsidRPr="00646023">
        <w:rPr>
          <w:rFonts w:ascii="Times New Roman" w:hAnsi="Times New Roman"/>
          <w:sz w:val="24"/>
          <w:szCs w:val="24"/>
        </w:rPr>
        <w:t>Prambadi</w:t>
      </w:r>
      <w:proofErr w:type="spellEnd"/>
      <w:r w:rsidRPr="00646023">
        <w:rPr>
          <w:rFonts w:ascii="Times New Roman" w:hAnsi="Times New Roman"/>
          <w:sz w:val="24"/>
          <w:szCs w:val="24"/>
        </w:rPr>
        <w:t>, H    (2017).</w:t>
      </w:r>
    </w:p>
    <w:p w14:paraId="26406706" w14:textId="77777777" w:rsidR="00646023" w:rsidRPr="00646023" w:rsidRDefault="00646023" w:rsidP="00646023">
      <w:pPr>
        <w:spacing w:after="0" w:line="360" w:lineRule="auto"/>
        <w:rPr>
          <w:rFonts w:ascii="Times New Roman" w:hAnsi="Times New Roman"/>
          <w:sz w:val="24"/>
          <w:szCs w:val="24"/>
        </w:rPr>
      </w:pPr>
      <w:r w:rsidRPr="00646023">
        <w:rPr>
          <w:rFonts w:ascii="Times New Roman" w:hAnsi="Times New Roman"/>
          <w:sz w:val="24"/>
          <w:szCs w:val="24"/>
        </w:rPr>
        <w:t>Data Analyzed.</w:t>
      </w:r>
    </w:p>
    <w:p w14:paraId="0FBD0868" w14:textId="1224071A" w:rsidR="00646023" w:rsidRPr="00646023" w:rsidRDefault="00646023" w:rsidP="00646023">
      <w:pPr>
        <w:spacing w:after="0" w:line="360" w:lineRule="auto"/>
        <w:rPr>
          <w:rFonts w:ascii="Times New Roman" w:hAnsi="Times New Roman"/>
          <w:sz w:val="24"/>
          <w:szCs w:val="24"/>
        </w:rPr>
      </w:pPr>
      <w:r w:rsidRPr="00646023">
        <w:rPr>
          <w:rFonts w:ascii="Times New Roman" w:hAnsi="Times New Roman"/>
          <w:sz w:val="24"/>
          <w:szCs w:val="24"/>
        </w:rPr>
        <w:t xml:space="preserve">Plants that need to be planted in the highest to medium-high hill areas should be planted </w:t>
      </w:r>
      <w:r w:rsidR="001D3468">
        <w:rPr>
          <w:rFonts w:ascii="Times New Roman" w:hAnsi="Times New Roman"/>
          <w:sz w:val="24"/>
          <w:szCs w:val="24"/>
        </w:rPr>
        <w:t>in</w:t>
      </w:r>
      <w:r w:rsidRPr="00646023">
        <w:rPr>
          <w:rFonts w:ascii="Times New Roman" w:hAnsi="Times New Roman"/>
          <w:sz w:val="24"/>
          <w:szCs w:val="24"/>
        </w:rPr>
        <w:t xml:space="preserve"> 15 variety plants protected by the government </w:t>
      </w:r>
      <w:proofErr w:type="spellStart"/>
      <w:r w:rsidRPr="00646023">
        <w:rPr>
          <w:rFonts w:ascii="Times New Roman" w:hAnsi="Times New Roman"/>
          <w:sz w:val="24"/>
          <w:szCs w:val="24"/>
        </w:rPr>
        <w:t>Trenggalek</w:t>
      </w:r>
      <w:proofErr w:type="spellEnd"/>
      <w:r w:rsidRPr="00646023">
        <w:rPr>
          <w:rFonts w:ascii="Times New Roman" w:hAnsi="Times New Roman"/>
          <w:sz w:val="24"/>
          <w:szCs w:val="24"/>
        </w:rPr>
        <w:t xml:space="preserve"> District (2016) to help the government preserve 15 variety plants. If abundant, it was permissible to cut plants, and plant</w:t>
      </w:r>
      <w:r w:rsidR="001D3468">
        <w:rPr>
          <w:rFonts w:ascii="Times New Roman" w:hAnsi="Times New Roman"/>
          <w:sz w:val="24"/>
          <w:szCs w:val="24"/>
        </w:rPr>
        <w:t>ing</w:t>
      </w:r>
      <w:r w:rsidRPr="00646023">
        <w:rPr>
          <w:rFonts w:ascii="Times New Roman" w:hAnsi="Times New Roman"/>
          <w:sz w:val="24"/>
          <w:szCs w:val="24"/>
        </w:rPr>
        <w:t xml:space="preserve"> the tree remain</w:t>
      </w:r>
      <w:r w:rsidR="001D3468">
        <w:rPr>
          <w:rFonts w:ascii="Times New Roman" w:hAnsi="Times New Roman"/>
          <w:sz w:val="24"/>
          <w:szCs w:val="24"/>
        </w:rPr>
        <w:t>s</w:t>
      </w:r>
      <w:r w:rsidRPr="00646023">
        <w:rPr>
          <w:rFonts w:ascii="Times New Roman" w:hAnsi="Times New Roman"/>
          <w:sz w:val="24"/>
          <w:szCs w:val="24"/>
        </w:rPr>
        <w:t xml:space="preserve"> sustainable. If the abundant tree was sold, it had a high selling value, which helped the local government and the community increased their income. The highest tallest hill planted </w:t>
      </w:r>
      <w:r w:rsidRPr="00646023">
        <w:rPr>
          <w:rFonts w:ascii="Times New Roman" w:hAnsi="Times New Roman"/>
          <w:sz w:val="24"/>
          <w:szCs w:val="24"/>
        </w:rPr>
        <w:lastRenderedPageBreak/>
        <w:t>absorb</w:t>
      </w:r>
      <w:r w:rsidR="001D3468">
        <w:rPr>
          <w:rFonts w:ascii="Times New Roman" w:hAnsi="Times New Roman"/>
          <w:sz w:val="24"/>
          <w:szCs w:val="24"/>
        </w:rPr>
        <w:t>s</w:t>
      </w:r>
      <w:r w:rsidRPr="00646023">
        <w:rPr>
          <w:rFonts w:ascii="Times New Roman" w:hAnsi="Times New Roman"/>
          <w:sz w:val="24"/>
          <w:szCs w:val="24"/>
        </w:rPr>
        <w:t xml:space="preserve"> a large amount of water and fresh water was available during the dry season, for example, the eucalyptus tree, and on the middle hill level variety </w:t>
      </w:r>
      <w:r w:rsidR="001D3468">
        <w:rPr>
          <w:rFonts w:ascii="Times New Roman" w:hAnsi="Times New Roman"/>
          <w:sz w:val="24"/>
          <w:szCs w:val="24"/>
        </w:rPr>
        <w:t xml:space="preserve">of </w:t>
      </w:r>
      <w:r w:rsidRPr="00646023">
        <w:rPr>
          <w:rFonts w:ascii="Times New Roman" w:hAnsi="Times New Roman"/>
          <w:sz w:val="24"/>
          <w:szCs w:val="24"/>
        </w:rPr>
        <w:t xml:space="preserve">trees planted that absorb less water but relatively quickly harvest, for example, Suren and </w:t>
      </w:r>
      <w:proofErr w:type="spellStart"/>
      <w:r w:rsidRPr="00646023">
        <w:rPr>
          <w:rFonts w:ascii="Times New Roman" w:hAnsi="Times New Roman"/>
          <w:sz w:val="24"/>
          <w:szCs w:val="24"/>
        </w:rPr>
        <w:t>Bayur</w:t>
      </w:r>
      <w:proofErr w:type="spellEnd"/>
      <w:r w:rsidRPr="00646023">
        <w:rPr>
          <w:rFonts w:ascii="Times New Roman" w:hAnsi="Times New Roman"/>
          <w:sz w:val="24"/>
          <w:szCs w:val="24"/>
        </w:rPr>
        <w:t xml:space="preserve">. Root bamboo trees planted </w:t>
      </w:r>
      <w:r w:rsidR="001D3468">
        <w:rPr>
          <w:rFonts w:ascii="Times New Roman" w:hAnsi="Times New Roman"/>
          <w:sz w:val="24"/>
          <w:szCs w:val="24"/>
        </w:rPr>
        <w:t xml:space="preserve">in </w:t>
      </w:r>
      <w:r w:rsidRPr="00646023">
        <w:rPr>
          <w:rFonts w:ascii="Times New Roman" w:hAnsi="Times New Roman"/>
          <w:sz w:val="24"/>
          <w:szCs w:val="24"/>
        </w:rPr>
        <w:t>lowland</w:t>
      </w:r>
      <w:r w:rsidR="001D3468">
        <w:rPr>
          <w:rFonts w:ascii="Times New Roman" w:hAnsi="Times New Roman"/>
          <w:sz w:val="24"/>
          <w:szCs w:val="24"/>
        </w:rPr>
        <w:t>s</w:t>
      </w:r>
      <w:r w:rsidRPr="00646023">
        <w:rPr>
          <w:rFonts w:ascii="Times New Roman" w:hAnsi="Times New Roman"/>
          <w:sz w:val="24"/>
          <w:szCs w:val="24"/>
        </w:rPr>
        <w:t xml:space="preserve"> absorb water to prevent flooding, and as a reserve in the dry season, plant placement must be adapted to the suitable soil quality and the environment.</w:t>
      </w:r>
    </w:p>
    <w:p w14:paraId="61F82C3C" w14:textId="77777777" w:rsidR="00646023" w:rsidRPr="00646023" w:rsidRDefault="00646023" w:rsidP="00646023">
      <w:pPr>
        <w:spacing w:after="0" w:line="360" w:lineRule="auto"/>
        <w:rPr>
          <w:rFonts w:ascii="Times New Roman" w:hAnsi="Times New Roman"/>
          <w:sz w:val="24"/>
          <w:szCs w:val="24"/>
        </w:rPr>
      </w:pPr>
    </w:p>
    <w:p w14:paraId="08C5EB51" w14:textId="77777777" w:rsidR="00646023" w:rsidRPr="00646023" w:rsidRDefault="00646023" w:rsidP="00646023">
      <w:pPr>
        <w:spacing w:after="0" w:line="360" w:lineRule="auto"/>
        <w:rPr>
          <w:rFonts w:ascii="Times New Roman" w:hAnsi="Times New Roman"/>
          <w:sz w:val="24"/>
          <w:szCs w:val="24"/>
        </w:rPr>
      </w:pPr>
      <w:r w:rsidRPr="00646023">
        <w:rPr>
          <w:rFonts w:ascii="Times New Roman" w:hAnsi="Times New Roman"/>
          <w:sz w:val="24"/>
          <w:szCs w:val="24"/>
        </w:rPr>
        <w:t>Data Analysis in Engineering</w:t>
      </w:r>
    </w:p>
    <w:p w14:paraId="2BE13D05" w14:textId="77777777" w:rsidR="00646023" w:rsidRPr="00646023" w:rsidRDefault="00646023" w:rsidP="00646023">
      <w:pPr>
        <w:spacing w:after="0" w:line="360" w:lineRule="auto"/>
        <w:rPr>
          <w:rFonts w:ascii="Times New Roman" w:hAnsi="Times New Roman"/>
          <w:sz w:val="24"/>
          <w:szCs w:val="24"/>
        </w:rPr>
      </w:pPr>
      <w:r w:rsidRPr="00646023">
        <w:rPr>
          <w:rFonts w:ascii="Times New Roman" w:hAnsi="Times New Roman"/>
          <w:sz w:val="24"/>
          <w:szCs w:val="24"/>
        </w:rPr>
        <w:t>The contour of the original land was retained (figure 5) only trimmed and adjusted to the site of the building to be placed. It was necessary to test the soil structure and soil fertility.</w:t>
      </w:r>
    </w:p>
    <w:p w14:paraId="7AEEC44D" w14:textId="0B3128DF" w:rsidR="00646023" w:rsidRPr="00646023" w:rsidRDefault="00646023" w:rsidP="00646023">
      <w:pPr>
        <w:spacing w:after="0" w:line="360" w:lineRule="auto"/>
        <w:rPr>
          <w:rFonts w:ascii="Times New Roman" w:hAnsi="Times New Roman"/>
          <w:sz w:val="24"/>
          <w:szCs w:val="24"/>
        </w:rPr>
      </w:pPr>
      <w:r w:rsidRPr="00646023">
        <w:rPr>
          <w:rFonts w:ascii="Times New Roman" w:hAnsi="Times New Roman"/>
          <w:sz w:val="24"/>
          <w:szCs w:val="24"/>
        </w:rPr>
        <w:t>Stones or reinforced concrete walls installed small drain holes in some parts of the wall surface so surface water flew out as slope stabilization, as civil engineering approach.</w:t>
      </w:r>
    </w:p>
    <w:p w14:paraId="52DE989D" w14:textId="34EDB5DC" w:rsidR="00C85B46" w:rsidRDefault="00646023" w:rsidP="00646023">
      <w:pPr>
        <w:spacing w:after="0" w:line="360" w:lineRule="auto"/>
      </w:pPr>
      <w:r w:rsidRPr="00646023">
        <w:rPr>
          <w:rFonts w:ascii="Times New Roman" w:hAnsi="Times New Roman"/>
          <w:sz w:val="24"/>
          <w:szCs w:val="24"/>
        </w:rPr>
        <w:t>Planting protected plants so that the growth of many plants and the community was selling at relatively high prices. Combined with shallow and middle groundwater infiltration well(figure 2 c)   in altitudes and hills, while in the lowlands, infiltration well shallow groundwater</w:t>
      </w:r>
    </w:p>
    <w:p w14:paraId="3753CAA5" w14:textId="39E39172" w:rsidR="00C85B46" w:rsidRPr="00C85B46" w:rsidRDefault="00C85B46" w:rsidP="00C85B46">
      <w:pPr>
        <w:rPr>
          <w:rFonts w:ascii="Times New Roman" w:eastAsia="Calibri" w:hAnsi="Times New Roman" w:cs="Times New Roman"/>
          <w:sz w:val="24"/>
          <w:szCs w:val="24"/>
        </w:rPr>
      </w:pPr>
      <w:bookmarkStart w:id="5" w:name="_Hlk151995918"/>
      <w:r w:rsidRPr="00C85B46">
        <w:rPr>
          <w:rFonts w:ascii="Times New Roman" w:eastAsia="Calibri" w:hAnsi="Times New Roman" w:cs="Times New Roman"/>
          <w:noProof/>
          <w:sz w:val="24"/>
          <w:szCs w:val="24"/>
        </w:rPr>
        <w:drawing>
          <wp:inline distT="0" distB="0" distL="0" distR="0" wp14:anchorId="3DA67F24" wp14:editId="186F5CE2">
            <wp:extent cx="4638675" cy="1857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675" cy="1857375"/>
                    </a:xfrm>
                    <a:prstGeom prst="rect">
                      <a:avLst/>
                    </a:prstGeom>
                    <a:noFill/>
                    <a:ln>
                      <a:noFill/>
                    </a:ln>
                  </pic:spPr>
                </pic:pic>
              </a:graphicData>
            </a:graphic>
          </wp:inline>
        </w:drawing>
      </w:r>
    </w:p>
    <w:p w14:paraId="2491DE54" w14:textId="47F93043" w:rsidR="00C85B46" w:rsidRDefault="00C85B46" w:rsidP="00C85B46">
      <w:pPr>
        <w:rPr>
          <w:rFonts w:ascii="Times New Roman" w:eastAsia="Calibri" w:hAnsi="Times New Roman" w:cs="Times New Roman"/>
          <w:sz w:val="24"/>
          <w:szCs w:val="24"/>
        </w:rPr>
      </w:pPr>
      <w:r w:rsidRPr="00C85B46">
        <w:rPr>
          <w:rFonts w:ascii="Times New Roman" w:eastAsia="Calibri" w:hAnsi="Times New Roman" w:cs="Times New Roman"/>
          <w:sz w:val="24"/>
          <w:szCs w:val="24"/>
        </w:rPr>
        <w:t xml:space="preserve">Figure 5 Contour of the original land was retained </w:t>
      </w:r>
    </w:p>
    <w:bookmarkEnd w:id="5"/>
    <w:p w14:paraId="4F8D93B4" w14:textId="77777777" w:rsidR="00192947" w:rsidRPr="00192947" w:rsidRDefault="00192947" w:rsidP="006036E2">
      <w:pPr>
        <w:spacing w:line="360" w:lineRule="auto"/>
        <w:jc w:val="both"/>
        <w:rPr>
          <w:rFonts w:ascii="Times New Roman" w:eastAsia="Calibri" w:hAnsi="Times New Roman" w:cs="Times New Roman"/>
          <w:sz w:val="24"/>
          <w:szCs w:val="24"/>
        </w:rPr>
      </w:pPr>
      <w:r w:rsidRPr="00192947">
        <w:rPr>
          <w:rFonts w:ascii="Times New Roman" w:eastAsia="Calibri" w:hAnsi="Times New Roman" w:cs="Times New Roman"/>
          <w:sz w:val="24"/>
          <w:szCs w:val="24"/>
        </w:rPr>
        <w:t>RESULTS</w:t>
      </w:r>
    </w:p>
    <w:p w14:paraId="3DBD4E8F" w14:textId="3ED43D38" w:rsidR="00192947" w:rsidRPr="00C85B46" w:rsidRDefault="00192947" w:rsidP="006036E2">
      <w:pPr>
        <w:spacing w:line="360" w:lineRule="auto"/>
        <w:jc w:val="both"/>
        <w:rPr>
          <w:rFonts w:ascii="Times New Roman" w:eastAsia="Calibri" w:hAnsi="Times New Roman" w:cs="Times New Roman"/>
          <w:sz w:val="24"/>
          <w:szCs w:val="24"/>
        </w:rPr>
      </w:pPr>
      <w:r w:rsidRPr="00192947">
        <w:rPr>
          <w:rFonts w:ascii="Times New Roman" w:eastAsia="Calibri" w:hAnsi="Times New Roman" w:cs="Times New Roman"/>
          <w:sz w:val="24"/>
          <w:szCs w:val="24"/>
        </w:rPr>
        <w:t xml:space="preserve"> </w:t>
      </w:r>
      <w:r w:rsidR="00646023">
        <w:rPr>
          <w:rFonts w:ascii="Times New Roman" w:eastAsia="Calibri" w:hAnsi="Times New Roman" w:cs="Times New Roman"/>
          <w:sz w:val="24"/>
          <w:szCs w:val="24"/>
        </w:rPr>
        <w:t xml:space="preserve"> </w:t>
      </w:r>
      <w:r w:rsidR="003B7C36">
        <w:rPr>
          <w:rFonts w:ascii="Times New Roman" w:eastAsia="Calibri" w:hAnsi="Times New Roman" w:cs="Times New Roman"/>
          <w:sz w:val="24"/>
          <w:szCs w:val="24"/>
        </w:rPr>
        <w:t xml:space="preserve"> </w:t>
      </w:r>
      <w:r w:rsidR="003B7C36" w:rsidRPr="003B7C36">
        <w:rPr>
          <w:rFonts w:ascii="Times New Roman" w:eastAsia="Calibri" w:hAnsi="Times New Roman" w:cs="Times New Roman"/>
          <w:sz w:val="24"/>
          <w:szCs w:val="24"/>
        </w:rPr>
        <w:t xml:space="preserve">The result was solutions to landslides, floods, </w:t>
      </w:r>
      <w:r w:rsidR="001D3468">
        <w:rPr>
          <w:rFonts w:ascii="Times New Roman" w:eastAsia="Calibri" w:hAnsi="Times New Roman" w:cs="Times New Roman"/>
          <w:sz w:val="24"/>
          <w:szCs w:val="24"/>
        </w:rPr>
        <w:t xml:space="preserve">and </w:t>
      </w:r>
      <w:r w:rsidR="003B7C36" w:rsidRPr="003B7C36">
        <w:rPr>
          <w:rFonts w:ascii="Times New Roman" w:eastAsia="Calibri" w:hAnsi="Times New Roman" w:cs="Times New Roman"/>
          <w:sz w:val="24"/>
          <w:szCs w:val="24"/>
        </w:rPr>
        <w:t>drought, and retain</w:t>
      </w:r>
      <w:r w:rsidR="001D3468">
        <w:rPr>
          <w:rFonts w:ascii="Times New Roman" w:eastAsia="Calibri" w:hAnsi="Times New Roman" w:cs="Times New Roman"/>
          <w:sz w:val="24"/>
          <w:szCs w:val="24"/>
        </w:rPr>
        <w:t>ing</w:t>
      </w:r>
      <w:r w:rsidR="003B7C36" w:rsidRPr="003B7C36">
        <w:rPr>
          <w:rFonts w:ascii="Times New Roman" w:eastAsia="Calibri" w:hAnsi="Times New Roman" w:cs="Times New Roman"/>
          <w:sz w:val="24"/>
          <w:szCs w:val="24"/>
        </w:rPr>
        <w:t xml:space="preserve"> the ecological environment improved the quality of the environment with strong-rooted, oxygen-producing rare plants. This research integrated a solution to overc</w:t>
      </w:r>
      <w:r w:rsidR="001D3468">
        <w:rPr>
          <w:rFonts w:ascii="Times New Roman" w:eastAsia="Calibri" w:hAnsi="Times New Roman" w:cs="Times New Roman"/>
          <w:sz w:val="24"/>
          <w:szCs w:val="24"/>
        </w:rPr>
        <w:t>o</w:t>
      </w:r>
      <w:r w:rsidR="003B7C36" w:rsidRPr="003B7C36">
        <w:rPr>
          <w:rFonts w:ascii="Times New Roman" w:eastAsia="Calibri" w:hAnsi="Times New Roman" w:cs="Times New Roman"/>
          <w:sz w:val="24"/>
          <w:szCs w:val="24"/>
        </w:rPr>
        <w:t>me floods, landslides, and drought an</w:t>
      </w:r>
      <w:r w:rsidR="001D3468">
        <w:rPr>
          <w:rFonts w:ascii="Times New Roman" w:eastAsia="Calibri" w:hAnsi="Times New Roman" w:cs="Times New Roman"/>
          <w:sz w:val="24"/>
          <w:szCs w:val="24"/>
        </w:rPr>
        <w:t>a</w:t>
      </w:r>
      <w:r w:rsidR="003B7C36" w:rsidRPr="003B7C36">
        <w:rPr>
          <w:rFonts w:ascii="Times New Roman" w:eastAsia="Calibri" w:hAnsi="Times New Roman" w:cs="Times New Roman"/>
          <w:sz w:val="24"/>
          <w:szCs w:val="24"/>
        </w:rPr>
        <w:t xml:space="preserve">lyzed and calculated the balance of nature. Communities benefit from an oxygen-rich environment </w:t>
      </w:r>
      <w:r w:rsidR="001D3468">
        <w:rPr>
          <w:rFonts w:ascii="Times New Roman" w:eastAsia="Calibri" w:hAnsi="Times New Roman" w:cs="Times New Roman"/>
          <w:sz w:val="24"/>
          <w:szCs w:val="24"/>
        </w:rPr>
        <w:t xml:space="preserve">and </w:t>
      </w:r>
      <w:r w:rsidR="003B7C36" w:rsidRPr="003B7C36">
        <w:rPr>
          <w:rFonts w:ascii="Times New Roman" w:eastAsia="Calibri" w:hAnsi="Times New Roman" w:cs="Times New Roman"/>
          <w:sz w:val="24"/>
          <w:szCs w:val="24"/>
        </w:rPr>
        <w:t xml:space="preserve">increased community income with wood products. All surface water </w:t>
      </w:r>
      <w:r w:rsidR="001D3468">
        <w:rPr>
          <w:rFonts w:ascii="Times New Roman" w:eastAsia="Calibri" w:hAnsi="Times New Roman" w:cs="Times New Roman"/>
          <w:sz w:val="24"/>
          <w:szCs w:val="24"/>
        </w:rPr>
        <w:t xml:space="preserve">is </w:t>
      </w:r>
      <w:r w:rsidR="003B7C36" w:rsidRPr="003B7C36">
        <w:rPr>
          <w:rFonts w:ascii="Times New Roman" w:eastAsia="Calibri" w:hAnsi="Times New Roman" w:cs="Times New Roman"/>
          <w:sz w:val="24"/>
          <w:szCs w:val="24"/>
        </w:rPr>
        <w:t xml:space="preserve">put into groundwater, and communities got fresh water and natural resources benefit. This solution was simple, cheap, easy implemented </w:t>
      </w:r>
      <w:r w:rsidR="001D3468">
        <w:rPr>
          <w:rFonts w:ascii="Times New Roman" w:eastAsia="Calibri" w:hAnsi="Times New Roman" w:cs="Times New Roman"/>
          <w:sz w:val="24"/>
          <w:szCs w:val="24"/>
        </w:rPr>
        <w:t xml:space="preserve">in </w:t>
      </w:r>
      <w:r w:rsidR="003B7C36" w:rsidRPr="003B7C36">
        <w:rPr>
          <w:rFonts w:ascii="Times New Roman" w:eastAsia="Calibri" w:hAnsi="Times New Roman" w:cs="Times New Roman"/>
          <w:sz w:val="24"/>
          <w:szCs w:val="24"/>
        </w:rPr>
        <w:t>rural com</w:t>
      </w:r>
      <w:r w:rsidR="001D3468">
        <w:rPr>
          <w:rFonts w:ascii="Times New Roman" w:eastAsia="Calibri" w:hAnsi="Times New Roman" w:cs="Times New Roman"/>
          <w:sz w:val="24"/>
          <w:szCs w:val="24"/>
        </w:rPr>
        <w:t>muniti</w:t>
      </w:r>
      <w:r w:rsidR="003B7C36" w:rsidRPr="003B7C36">
        <w:rPr>
          <w:rFonts w:ascii="Times New Roman" w:eastAsia="Calibri" w:hAnsi="Times New Roman" w:cs="Times New Roman"/>
          <w:sz w:val="24"/>
          <w:szCs w:val="24"/>
        </w:rPr>
        <w:t>es</w:t>
      </w:r>
      <w:r w:rsidR="001D3468">
        <w:rPr>
          <w:rFonts w:ascii="Times New Roman" w:eastAsia="Calibri" w:hAnsi="Times New Roman" w:cs="Times New Roman"/>
          <w:sz w:val="24"/>
          <w:szCs w:val="24"/>
        </w:rPr>
        <w:t>,</w:t>
      </w:r>
      <w:r w:rsidR="003B7C36" w:rsidRPr="003B7C36">
        <w:rPr>
          <w:rFonts w:ascii="Times New Roman" w:eastAsia="Calibri" w:hAnsi="Times New Roman" w:cs="Times New Roman"/>
          <w:sz w:val="24"/>
          <w:szCs w:val="24"/>
        </w:rPr>
        <w:t xml:space="preserve"> and increased the quality of the environment</w:t>
      </w:r>
    </w:p>
    <w:p w14:paraId="33AAAC25" w14:textId="5060DCE3" w:rsidR="00275E87" w:rsidRDefault="00275E87" w:rsidP="00BE671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90"/>
        <w:rPr>
          <w:rFonts w:ascii="inherit" w:eastAsia="Times New Roman" w:hAnsi="inherit" w:cs="Courier New"/>
          <w:color w:val="202124"/>
          <w:sz w:val="42"/>
          <w:szCs w:val="42"/>
        </w:rPr>
      </w:pPr>
      <w:r w:rsidRPr="003D4FFF">
        <w:rPr>
          <w:rFonts w:ascii="Times New Roman" w:hAnsi="Times New Roman"/>
          <w:noProof/>
          <w:sz w:val="24"/>
          <w:szCs w:val="24"/>
        </w:rPr>
        <w:lastRenderedPageBreak/>
        <w:drawing>
          <wp:inline distT="0" distB="0" distL="0" distR="0" wp14:anchorId="53CEBE0C" wp14:editId="3087E6F1">
            <wp:extent cx="5876925" cy="27139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8664" cy="2724029"/>
                    </a:xfrm>
                    <a:prstGeom prst="rect">
                      <a:avLst/>
                    </a:prstGeom>
                    <a:noFill/>
                    <a:ln>
                      <a:noFill/>
                    </a:ln>
                  </pic:spPr>
                </pic:pic>
              </a:graphicData>
            </a:graphic>
          </wp:inline>
        </w:drawing>
      </w:r>
    </w:p>
    <w:p w14:paraId="23324A0E" w14:textId="2C6A5EB7" w:rsidR="00275E87" w:rsidRDefault="00275E87" w:rsidP="00275E87">
      <w:pPr>
        <w:spacing w:line="360" w:lineRule="auto"/>
        <w:jc w:val="both"/>
        <w:rPr>
          <w:rFonts w:ascii="Times New Roman" w:eastAsia="Calibri" w:hAnsi="Times New Roman" w:cs="Times New Roman"/>
          <w:sz w:val="24"/>
          <w:szCs w:val="24"/>
        </w:rPr>
      </w:pPr>
      <w:bookmarkStart w:id="6" w:name="_Hlk151995980"/>
      <w:r w:rsidRPr="00275E87">
        <w:rPr>
          <w:rFonts w:ascii="Times New Roman" w:eastAsia="Calibri" w:hAnsi="Times New Roman" w:cs="Times New Roman"/>
          <w:bCs/>
          <w:sz w:val="24"/>
          <w:szCs w:val="24"/>
          <w:lang w:val="id-ID"/>
        </w:rPr>
        <w:t>Fig</w:t>
      </w:r>
      <w:proofErr w:type="spellStart"/>
      <w:r w:rsidRPr="00275E87">
        <w:rPr>
          <w:rFonts w:ascii="Times New Roman" w:eastAsia="Calibri" w:hAnsi="Times New Roman" w:cs="Times New Roman"/>
          <w:bCs/>
          <w:sz w:val="24"/>
          <w:szCs w:val="24"/>
        </w:rPr>
        <w:t>ure</w:t>
      </w:r>
      <w:proofErr w:type="spellEnd"/>
      <w:r w:rsidRPr="00275E87">
        <w:rPr>
          <w:rFonts w:ascii="Times New Roman" w:eastAsia="Calibri" w:hAnsi="Times New Roman" w:cs="Times New Roman"/>
          <w:bCs/>
          <w:sz w:val="24"/>
          <w:szCs w:val="24"/>
        </w:rPr>
        <w:t xml:space="preserve"> </w:t>
      </w:r>
      <w:r w:rsidR="00C021A6">
        <w:rPr>
          <w:rFonts w:ascii="Times New Roman" w:eastAsia="Calibri" w:hAnsi="Times New Roman" w:cs="Times New Roman"/>
          <w:bCs/>
          <w:sz w:val="24"/>
          <w:szCs w:val="24"/>
        </w:rPr>
        <w:t>6</w:t>
      </w:r>
      <w:r w:rsidRPr="00275E87">
        <w:rPr>
          <w:rFonts w:ascii="Times New Roman" w:eastAsia="Calibri" w:hAnsi="Times New Roman" w:cs="Times New Roman"/>
          <w:bCs/>
          <w:sz w:val="24"/>
          <w:szCs w:val="24"/>
          <w:lang w:val="id-ID"/>
        </w:rPr>
        <w:t>.</w:t>
      </w:r>
      <w:r w:rsidRPr="00275E87">
        <w:rPr>
          <w:rFonts w:ascii="Times New Roman" w:eastAsia="Calibri" w:hAnsi="Times New Roman" w:cs="Times New Roman"/>
          <w:sz w:val="24"/>
          <w:szCs w:val="24"/>
        </w:rPr>
        <w:t xml:space="preserve"> Solutions to overcome landslides, floods, and drought </w:t>
      </w:r>
      <w:bookmarkStart w:id="7" w:name="_Hlk109606449"/>
      <w:r w:rsidRPr="00275E87">
        <w:rPr>
          <w:rFonts w:ascii="Times New Roman" w:eastAsia="Calibri" w:hAnsi="Times New Roman" w:cs="Times New Roman"/>
          <w:sz w:val="24"/>
          <w:szCs w:val="24"/>
        </w:rPr>
        <w:t xml:space="preserve"> integrated for low-income communities or a limited budget in the district or local government in the world</w:t>
      </w:r>
    </w:p>
    <w:bookmarkEnd w:id="6"/>
    <w:p w14:paraId="624F0B7D" w14:textId="6F2DF8FD" w:rsidR="003B7C36" w:rsidRPr="00167993" w:rsidRDefault="003B7C36" w:rsidP="003B7C36">
      <w:pPr>
        <w:spacing w:after="0" w:line="360" w:lineRule="auto"/>
        <w:jc w:val="both"/>
        <w:rPr>
          <w:rFonts w:ascii="Times New Roman" w:eastAsia="Calibri" w:hAnsi="Times New Roman" w:cs="Times New Roman"/>
          <w:sz w:val="24"/>
          <w:szCs w:val="24"/>
        </w:rPr>
      </w:pPr>
      <w:r w:rsidRPr="00167993">
        <w:rPr>
          <w:rFonts w:ascii="Times New Roman" w:eastAsia="Calibri" w:hAnsi="Times New Roman" w:cs="Times New Roman"/>
          <w:sz w:val="24"/>
          <w:szCs w:val="24"/>
        </w:rPr>
        <w:t xml:space="preserve">The soil was fertile, contour retained, and surface water absorbed by trees and infiltration wells from the highest hill to the lowlands, </w:t>
      </w:r>
      <w:r w:rsidR="001D3468">
        <w:rPr>
          <w:rFonts w:ascii="Times New Roman" w:eastAsia="Calibri" w:hAnsi="Times New Roman" w:cs="Times New Roman"/>
          <w:sz w:val="24"/>
          <w:szCs w:val="24"/>
        </w:rPr>
        <w:t>a</w:t>
      </w:r>
      <w:r w:rsidRPr="00167993">
        <w:rPr>
          <w:rFonts w:ascii="Times New Roman" w:eastAsia="Calibri" w:hAnsi="Times New Roman" w:cs="Times New Roman"/>
          <w:sz w:val="24"/>
          <w:szCs w:val="24"/>
        </w:rPr>
        <w:t xml:space="preserve"> retaining wall c</w:t>
      </w:r>
      <w:r w:rsidR="001D3468">
        <w:rPr>
          <w:rFonts w:ascii="Times New Roman" w:eastAsia="Calibri" w:hAnsi="Times New Roman" w:cs="Times New Roman"/>
          <w:sz w:val="24"/>
          <w:szCs w:val="24"/>
        </w:rPr>
        <w:t>o</w:t>
      </w:r>
      <w:r w:rsidRPr="00167993">
        <w:rPr>
          <w:rFonts w:ascii="Times New Roman" w:eastAsia="Calibri" w:hAnsi="Times New Roman" w:cs="Times New Roman"/>
          <w:sz w:val="24"/>
          <w:szCs w:val="24"/>
        </w:rPr>
        <w:t>mbined with a modest engineering structure to overc</w:t>
      </w:r>
      <w:r w:rsidR="001D3468">
        <w:rPr>
          <w:rFonts w:ascii="Times New Roman" w:eastAsia="Calibri" w:hAnsi="Times New Roman" w:cs="Times New Roman"/>
          <w:sz w:val="24"/>
          <w:szCs w:val="24"/>
        </w:rPr>
        <w:t>o</w:t>
      </w:r>
      <w:r w:rsidRPr="00167993">
        <w:rPr>
          <w:rFonts w:ascii="Times New Roman" w:eastAsia="Calibri" w:hAnsi="Times New Roman" w:cs="Times New Roman"/>
          <w:sz w:val="24"/>
          <w:szCs w:val="24"/>
        </w:rPr>
        <w:t xml:space="preserve">me the slope sliding. If fertile land eroded, was detrimental to farmers and the agricultural community because the crop yields were decreasing, which certainly had an impact on reduced income and welfare. They created vertical drains that deeply infiltrated the groundwater until the sand soil layers. </w:t>
      </w:r>
      <w:r w:rsidR="001D3468">
        <w:rPr>
          <w:rFonts w:ascii="Times New Roman" w:eastAsia="Calibri" w:hAnsi="Times New Roman" w:cs="Times New Roman"/>
          <w:sz w:val="24"/>
          <w:szCs w:val="24"/>
        </w:rPr>
        <w:t>A v</w:t>
      </w:r>
      <w:r w:rsidRPr="00167993">
        <w:rPr>
          <w:rFonts w:ascii="Times New Roman" w:eastAsia="Calibri" w:hAnsi="Times New Roman" w:cs="Times New Roman"/>
          <w:sz w:val="24"/>
          <w:szCs w:val="24"/>
        </w:rPr>
        <w:t>ertical drain pipe reserved water during the dry season so that groundwater could be taken with the pump, no</w:t>
      </w:r>
      <w:r w:rsidR="001D3468">
        <w:rPr>
          <w:rFonts w:ascii="Times New Roman" w:eastAsia="Calibri" w:hAnsi="Times New Roman" w:cs="Times New Roman"/>
          <w:sz w:val="24"/>
          <w:szCs w:val="24"/>
        </w:rPr>
        <w:t>t</w:t>
      </w:r>
      <w:r w:rsidRPr="00167993">
        <w:rPr>
          <w:rFonts w:ascii="Times New Roman" w:eastAsia="Calibri" w:hAnsi="Times New Roman" w:cs="Times New Roman"/>
          <w:sz w:val="24"/>
          <w:szCs w:val="24"/>
        </w:rPr>
        <w:t xml:space="preserve"> at one point but </w:t>
      </w:r>
      <w:r w:rsidR="001D3468">
        <w:rPr>
          <w:rFonts w:ascii="Times New Roman" w:eastAsia="Calibri" w:hAnsi="Times New Roman" w:cs="Times New Roman"/>
          <w:sz w:val="24"/>
          <w:szCs w:val="24"/>
        </w:rPr>
        <w:t xml:space="preserve">at </w:t>
      </w:r>
      <w:r w:rsidRPr="00167993">
        <w:rPr>
          <w:rFonts w:ascii="Times New Roman" w:eastAsia="Calibri" w:hAnsi="Times New Roman" w:cs="Times New Roman"/>
          <w:sz w:val="24"/>
          <w:szCs w:val="24"/>
        </w:rPr>
        <w:t>another hole was alternately and the volume calculated so that no ground cracks or landslides occur because groundwater reduced drastically. The use of water by the community needed to be analyzed and calculated, so that reduced groundwater that did not cause land subsidence, addition, avoids the potential for landslides</w:t>
      </w:r>
    </w:p>
    <w:p w14:paraId="0D78A3B0" w14:textId="18E1A256" w:rsidR="003B7C36" w:rsidRPr="00167993" w:rsidRDefault="003B7C36" w:rsidP="003B7C36">
      <w:pPr>
        <w:spacing w:after="0" w:line="360" w:lineRule="auto"/>
        <w:jc w:val="both"/>
        <w:rPr>
          <w:rFonts w:ascii="Times New Roman" w:eastAsia="Calibri" w:hAnsi="Times New Roman" w:cs="Times New Roman"/>
          <w:sz w:val="24"/>
          <w:szCs w:val="24"/>
        </w:rPr>
      </w:pPr>
      <w:r w:rsidRPr="00167993">
        <w:rPr>
          <w:rFonts w:ascii="Times New Roman" w:eastAsia="Calibri" w:hAnsi="Times New Roman" w:cs="Times New Roman"/>
          <w:sz w:val="24"/>
          <w:szCs w:val="24"/>
        </w:rPr>
        <w:t xml:space="preserve">Planted large trees, especially rare ones such as Eucalyptus, </w:t>
      </w:r>
      <w:proofErr w:type="spellStart"/>
      <w:r w:rsidRPr="00167993">
        <w:rPr>
          <w:rFonts w:ascii="Times New Roman" w:eastAsia="Calibri" w:hAnsi="Times New Roman" w:cs="Times New Roman"/>
          <w:sz w:val="24"/>
          <w:szCs w:val="24"/>
        </w:rPr>
        <w:t>suren</w:t>
      </w:r>
      <w:proofErr w:type="spellEnd"/>
      <w:r w:rsidRPr="00167993">
        <w:rPr>
          <w:rFonts w:ascii="Times New Roman" w:eastAsia="Calibri" w:hAnsi="Times New Roman" w:cs="Times New Roman"/>
          <w:sz w:val="24"/>
          <w:szCs w:val="24"/>
        </w:rPr>
        <w:t xml:space="preserve">, </w:t>
      </w:r>
      <w:proofErr w:type="spellStart"/>
      <w:r w:rsidRPr="00167993">
        <w:rPr>
          <w:rFonts w:ascii="Times New Roman" w:eastAsia="Calibri" w:hAnsi="Times New Roman" w:cs="Times New Roman"/>
          <w:sz w:val="24"/>
          <w:szCs w:val="24"/>
        </w:rPr>
        <w:t>bayur</w:t>
      </w:r>
      <w:proofErr w:type="spellEnd"/>
      <w:r w:rsidRPr="00167993">
        <w:rPr>
          <w:rFonts w:ascii="Times New Roman" w:eastAsia="Calibri" w:hAnsi="Times New Roman" w:cs="Times New Roman"/>
          <w:sz w:val="24"/>
          <w:szCs w:val="24"/>
        </w:rPr>
        <w:t xml:space="preserve">, small sapodilla, and Flavor </w:t>
      </w:r>
      <w:proofErr w:type="spellStart"/>
      <w:r w:rsidRPr="00167993">
        <w:rPr>
          <w:rFonts w:ascii="Times New Roman" w:eastAsia="Calibri" w:hAnsi="Times New Roman" w:cs="Times New Roman"/>
          <w:sz w:val="24"/>
          <w:szCs w:val="24"/>
        </w:rPr>
        <w:t>quisfermentum</w:t>
      </w:r>
      <w:proofErr w:type="spellEnd"/>
      <w:r w:rsidRPr="00167993">
        <w:rPr>
          <w:rFonts w:ascii="Times New Roman" w:eastAsia="Calibri" w:hAnsi="Times New Roman" w:cs="Times New Roman"/>
          <w:sz w:val="24"/>
          <w:szCs w:val="24"/>
        </w:rPr>
        <w:t xml:space="preserve"> absorbed water and prevented sliding. It could be used for agrotourism so it had multiple functions to prevent landslides, water reserve, and productive plant, agrotourism. Besides land subsidence could be prevented or reduced in an area, city, or district.</w:t>
      </w:r>
    </w:p>
    <w:p w14:paraId="68286ACC" w14:textId="77777777" w:rsidR="000D4315" w:rsidRPr="000D4315" w:rsidRDefault="000D4315" w:rsidP="000D4315">
      <w:pPr>
        <w:spacing w:line="360" w:lineRule="auto"/>
        <w:jc w:val="both"/>
        <w:rPr>
          <w:rFonts w:ascii="Times New Roman" w:eastAsia="Calibri" w:hAnsi="Times New Roman" w:cs="Times New Roman"/>
          <w:sz w:val="24"/>
          <w:szCs w:val="24"/>
        </w:rPr>
      </w:pPr>
      <w:r w:rsidRPr="000D4315">
        <w:rPr>
          <w:rFonts w:ascii="Times New Roman" w:eastAsia="Calibri" w:hAnsi="Times New Roman" w:cs="Times New Roman"/>
          <w:sz w:val="24"/>
          <w:szCs w:val="24"/>
        </w:rPr>
        <w:t xml:space="preserve"> </w:t>
      </w:r>
      <w:r w:rsidRPr="000D4315">
        <w:rPr>
          <w:rFonts w:ascii="Times New Roman" w:eastAsia="Calibri" w:hAnsi="Times New Roman" w:cs="Times New Roman"/>
          <w:sz w:val="24"/>
          <w:szCs w:val="24"/>
        </w:rPr>
        <w:t xml:space="preserve">Steady existing elevation conditions that needed to be formed terracing Retained contour was the balance of nature, very beautiful because of different elevations, and the plants were visible from a distance. Certainly, it gave benefits an eye healthy and rich oxygen because of the green area. </w:t>
      </w:r>
      <w:r w:rsidRPr="000D4315">
        <w:rPr>
          <w:rFonts w:ascii="Times New Roman" w:eastAsia="Calibri" w:hAnsi="Times New Roman" w:cs="Times New Roman"/>
          <w:sz w:val="24"/>
          <w:szCs w:val="24"/>
        </w:rPr>
        <w:lastRenderedPageBreak/>
        <w:t>The drainage of surface water connected so that everything was accommodated and entered into infiltration wells, and it is necessary to treat household wastewater, the home industry, and factories.  Terracing whose soil sloped was greater than the soil shear angle&gt; 30° used a retaining wall from river stone and gave reinforced concrete frames.   The bamboo bar was covered with fiber knitted for distillation function, bamboo was easily available around the location and strong withstand surface water stream. Subdrain PVC pipe or circle pipe concrete installed slope under the building and infrastructure. Therefore, the surface water did not push the building.</w:t>
      </w:r>
    </w:p>
    <w:p w14:paraId="07C06FB2" w14:textId="7195F524" w:rsidR="003B7C36" w:rsidRPr="000D4315" w:rsidRDefault="000D4315" w:rsidP="000D4315">
      <w:pPr>
        <w:spacing w:line="360" w:lineRule="auto"/>
        <w:jc w:val="both"/>
        <w:rPr>
          <w:rFonts w:ascii="Times New Roman" w:eastAsia="Calibri" w:hAnsi="Times New Roman" w:cs="Times New Roman"/>
          <w:sz w:val="24"/>
          <w:szCs w:val="24"/>
        </w:rPr>
      </w:pPr>
      <w:r w:rsidRPr="000D4315">
        <w:rPr>
          <w:rFonts w:ascii="Times New Roman" w:eastAsia="Calibri" w:hAnsi="Times New Roman" w:cs="Times New Roman"/>
          <w:sz w:val="24"/>
          <w:szCs w:val="24"/>
        </w:rPr>
        <w:t xml:space="preserve">   Solutions for building and infrastructure in the village had to be cheap by utilizing local wisdom,   Simple tools and equipment are used so that they are easy to carry in rural areas and with relatively light upper buildings, such as knitted bamboo walls and frame concrete upper structures. The implementation solution could succeed in all locations if the author was allowed to survey another location,   of course, complete with detailed drawings,</w:t>
      </w:r>
    </w:p>
    <w:p w14:paraId="32732CD1" w14:textId="1BB4BDEF" w:rsidR="00192947" w:rsidRDefault="00192947" w:rsidP="00536EEC">
      <w:pPr>
        <w:spacing w:after="0" w:line="360" w:lineRule="auto"/>
        <w:jc w:val="both"/>
        <w:rPr>
          <w:rFonts w:ascii="Times New Roman" w:eastAsia="Calibri" w:hAnsi="Times New Roman" w:cs="Times New Roman"/>
          <w:sz w:val="24"/>
          <w:szCs w:val="24"/>
        </w:rPr>
      </w:pPr>
      <w:r w:rsidRPr="00646023">
        <w:rPr>
          <w:rFonts w:ascii="Times New Roman" w:eastAsia="Calibri" w:hAnsi="Times New Roman" w:cs="Times New Roman"/>
          <w:color w:val="FFC000"/>
          <w:sz w:val="24"/>
          <w:szCs w:val="24"/>
        </w:rPr>
        <w:t>.</w:t>
      </w:r>
      <w:r w:rsidR="00536EEC">
        <w:rPr>
          <w:rFonts w:ascii="Times New Roman" w:eastAsia="Calibri" w:hAnsi="Times New Roman" w:cs="Times New Roman"/>
          <w:color w:val="FFC000"/>
          <w:sz w:val="24"/>
          <w:szCs w:val="24"/>
        </w:rPr>
        <w:t xml:space="preserve"> </w:t>
      </w:r>
    </w:p>
    <w:p w14:paraId="40E2DF1F" w14:textId="77777777" w:rsidR="00C021A6" w:rsidRPr="00C021A6" w:rsidRDefault="00C021A6" w:rsidP="006036E2">
      <w:pPr>
        <w:spacing w:after="0" w:line="360" w:lineRule="auto"/>
        <w:jc w:val="both"/>
        <w:rPr>
          <w:rFonts w:ascii="Times New Roman" w:eastAsia="Calibri" w:hAnsi="Times New Roman" w:cs="Times New Roman"/>
          <w:sz w:val="24"/>
          <w:szCs w:val="24"/>
        </w:rPr>
      </w:pPr>
      <w:r w:rsidRPr="00C021A6">
        <w:rPr>
          <w:rFonts w:ascii="Times New Roman" w:eastAsia="Calibri" w:hAnsi="Times New Roman" w:cs="Times New Roman"/>
          <w:sz w:val="24"/>
          <w:szCs w:val="24"/>
        </w:rPr>
        <w:t>DISCUSSION</w:t>
      </w:r>
    </w:p>
    <w:p w14:paraId="127F3E0C" w14:textId="2A7242C8" w:rsidR="00E56115" w:rsidRPr="00E56115" w:rsidRDefault="00E56115" w:rsidP="00E5611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56115">
        <w:rPr>
          <w:rFonts w:ascii="Times New Roman" w:eastAsia="Calibri" w:hAnsi="Times New Roman" w:cs="Times New Roman"/>
          <w:sz w:val="24"/>
          <w:szCs w:val="24"/>
        </w:rPr>
        <w:t xml:space="preserve">The highest and lowest rainfall differ greatly by 8.7 times. The highest rainfall was 315 mm in January 2017, followed by 278 mm in February 2017 and 304 mm in rainfall in March 2017, especially if the December 2016 rainfall was approximately 255 mm. In January 2017, the land was saturated, had not yet evaporated or seeped into groundwater, and had high rainfall again. Park K, Oh H, Won </w:t>
      </w:r>
      <w:proofErr w:type="spellStart"/>
      <w:r w:rsidRPr="00E56115">
        <w:rPr>
          <w:rFonts w:ascii="Times New Roman" w:eastAsia="Calibri" w:hAnsi="Times New Roman" w:cs="Times New Roman"/>
          <w:sz w:val="24"/>
          <w:szCs w:val="24"/>
        </w:rPr>
        <w:t>J.hun</w:t>
      </w:r>
      <w:proofErr w:type="spellEnd"/>
      <w:r w:rsidRPr="00E56115">
        <w:rPr>
          <w:rFonts w:ascii="Times New Roman" w:eastAsia="Calibri" w:hAnsi="Times New Roman" w:cs="Times New Roman"/>
          <w:sz w:val="24"/>
          <w:szCs w:val="24"/>
        </w:rPr>
        <w:t xml:space="preserve"> (2021)</w:t>
      </w:r>
    </w:p>
    <w:p w14:paraId="367C0875" w14:textId="3166B0FC" w:rsidR="00E56115" w:rsidRPr="00E56115" w:rsidRDefault="00E56115" w:rsidP="00E56115">
      <w:pPr>
        <w:spacing w:after="0" w:line="360" w:lineRule="auto"/>
        <w:jc w:val="both"/>
        <w:rPr>
          <w:rFonts w:ascii="Times New Roman" w:eastAsia="Calibri" w:hAnsi="Times New Roman" w:cs="Times New Roman"/>
          <w:sz w:val="24"/>
          <w:szCs w:val="24"/>
        </w:rPr>
      </w:pPr>
      <w:r w:rsidRPr="00E56115">
        <w:rPr>
          <w:rFonts w:ascii="Times New Roman" w:eastAsia="Calibri" w:hAnsi="Times New Roman" w:cs="Times New Roman"/>
          <w:sz w:val="24"/>
          <w:szCs w:val="24"/>
        </w:rPr>
        <w:t>If it is not directly absorbed into the groundwater, it will cause a large force of water mixed with the soil to push or slide. Then, rainwater and surface water must be absorbed directly per area (spot). Professional engineers had to determine infiltration up to deep or shallow groundwater. If the highlands had infiltration wells to deep groundwater, the lowlands had infiltration wells t</w:t>
      </w:r>
      <w:r w:rsidR="001D3468">
        <w:rPr>
          <w:rFonts w:ascii="Times New Roman" w:eastAsia="Calibri" w:hAnsi="Times New Roman" w:cs="Times New Roman"/>
          <w:sz w:val="24"/>
          <w:szCs w:val="24"/>
        </w:rPr>
        <w:t>o</w:t>
      </w:r>
      <w:r w:rsidRPr="00E56115">
        <w:rPr>
          <w:rFonts w:ascii="Times New Roman" w:eastAsia="Calibri" w:hAnsi="Times New Roman" w:cs="Times New Roman"/>
          <w:sz w:val="24"/>
          <w:szCs w:val="24"/>
        </w:rPr>
        <w:t xml:space="preserve">o shallow groundwater and use local products made by residents as local wisdom. The infiltration had multiple functions to prevent landslides and as a reserve of clean water, was very beneficial for the community, especially during the dry season. </w:t>
      </w:r>
    </w:p>
    <w:p w14:paraId="4F5D4FE3" w14:textId="2AFF0B8E" w:rsidR="00E56115" w:rsidRPr="00E56115" w:rsidRDefault="00E56115" w:rsidP="00E56115">
      <w:pPr>
        <w:spacing w:after="0" w:line="360" w:lineRule="auto"/>
        <w:jc w:val="both"/>
        <w:rPr>
          <w:rFonts w:ascii="Times New Roman" w:eastAsia="Calibri" w:hAnsi="Times New Roman" w:cs="Times New Roman"/>
          <w:sz w:val="24"/>
          <w:szCs w:val="24"/>
        </w:rPr>
      </w:pPr>
      <w:r w:rsidRPr="00E56115">
        <w:rPr>
          <w:rFonts w:ascii="Times New Roman" w:eastAsia="Calibri" w:hAnsi="Times New Roman" w:cs="Times New Roman"/>
          <w:sz w:val="24"/>
          <w:szCs w:val="24"/>
        </w:rPr>
        <w:t>My manuscript provided a solution to overc</w:t>
      </w:r>
      <w:r w:rsidR="001D3468">
        <w:rPr>
          <w:rFonts w:ascii="Times New Roman" w:eastAsia="Calibri" w:hAnsi="Times New Roman" w:cs="Times New Roman"/>
          <w:sz w:val="24"/>
          <w:szCs w:val="24"/>
        </w:rPr>
        <w:t>o</w:t>
      </w:r>
      <w:r w:rsidRPr="00E56115">
        <w:rPr>
          <w:rFonts w:ascii="Times New Roman" w:eastAsia="Calibri" w:hAnsi="Times New Roman" w:cs="Times New Roman"/>
          <w:sz w:val="24"/>
          <w:szCs w:val="24"/>
        </w:rPr>
        <w:t>me landslides by retaining the balance of nature, preserving a healthy environment, and provid</w:t>
      </w:r>
      <w:r w:rsidR="001D3468">
        <w:rPr>
          <w:rFonts w:ascii="Times New Roman" w:eastAsia="Calibri" w:hAnsi="Times New Roman" w:cs="Times New Roman"/>
          <w:sz w:val="24"/>
          <w:szCs w:val="24"/>
        </w:rPr>
        <w:t>ing</w:t>
      </w:r>
      <w:r w:rsidRPr="00E56115">
        <w:rPr>
          <w:rFonts w:ascii="Times New Roman" w:eastAsia="Calibri" w:hAnsi="Times New Roman" w:cs="Times New Roman"/>
          <w:sz w:val="24"/>
          <w:szCs w:val="24"/>
        </w:rPr>
        <w:t xml:space="preserve"> benefits to the community and government. During high rainfall and drought. All my manuscript solutions protected nature by retain</w:t>
      </w:r>
      <w:r w:rsidR="001D3468">
        <w:rPr>
          <w:rFonts w:ascii="Times New Roman" w:eastAsia="Calibri" w:hAnsi="Times New Roman" w:cs="Times New Roman"/>
          <w:sz w:val="24"/>
          <w:szCs w:val="24"/>
        </w:rPr>
        <w:t>ing</w:t>
      </w:r>
      <w:r w:rsidRPr="00E56115">
        <w:rPr>
          <w:rFonts w:ascii="Times New Roman" w:eastAsia="Calibri" w:hAnsi="Times New Roman" w:cs="Times New Roman"/>
          <w:sz w:val="24"/>
          <w:szCs w:val="24"/>
        </w:rPr>
        <w:t xml:space="preserve"> existing conditions despite the construction of many buildings and infrastructure. Other research </w:t>
      </w:r>
      <w:r w:rsidRPr="00E56115">
        <w:rPr>
          <w:rFonts w:ascii="Times New Roman" w:eastAsia="Calibri" w:hAnsi="Times New Roman" w:cs="Times New Roman"/>
          <w:sz w:val="24"/>
          <w:szCs w:val="24"/>
        </w:rPr>
        <w:lastRenderedPageBreak/>
        <w:t>overcame landslides with engineering structure</w:t>
      </w:r>
      <w:r w:rsidR="001D3468">
        <w:rPr>
          <w:rFonts w:ascii="Times New Roman" w:eastAsia="Calibri" w:hAnsi="Times New Roman" w:cs="Times New Roman"/>
          <w:sz w:val="24"/>
          <w:szCs w:val="24"/>
        </w:rPr>
        <w:t>s</w:t>
      </w:r>
      <w:r w:rsidRPr="00E56115">
        <w:rPr>
          <w:rFonts w:ascii="Times New Roman" w:eastAsia="Calibri" w:hAnsi="Times New Roman" w:cs="Times New Roman"/>
          <w:sz w:val="24"/>
          <w:szCs w:val="24"/>
        </w:rPr>
        <w:t xml:space="preserve"> differen</w:t>
      </w:r>
      <w:r w:rsidR="001D3468">
        <w:rPr>
          <w:rFonts w:ascii="Times New Roman" w:eastAsia="Calibri" w:hAnsi="Times New Roman" w:cs="Times New Roman"/>
          <w:sz w:val="24"/>
          <w:szCs w:val="24"/>
        </w:rPr>
        <w:t>tly</w:t>
      </w:r>
      <w:r w:rsidRPr="00E56115">
        <w:rPr>
          <w:rFonts w:ascii="Times New Roman" w:eastAsia="Calibri" w:hAnsi="Times New Roman" w:cs="Times New Roman"/>
          <w:sz w:val="24"/>
          <w:szCs w:val="24"/>
        </w:rPr>
        <w:t xml:space="preserve"> compared </w:t>
      </w:r>
      <w:r w:rsidR="001D3468">
        <w:rPr>
          <w:rFonts w:ascii="Times New Roman" w:eastAsia="Calibri" w:hAnsi="Times New Roman" w:cs="Times New Roman"/>
          <w:sz w:val="24"/>
          <w:szCs w:val="24"/>
        </w:rPr>
        <w:t xml:space="preserve">to </w:t>
      </w:r>
      <w:r w:rsidRPr="00E56115">
        <w:rPr>
          <w:rFonts w:ascii="Times New Roman" w:eastAsia="Calibri" w:hAnsi="Times New Roman" w:cs="Times New Roman"/>
          <w:sz w:val="24"/>
          <w:szCs w:val="24"/>
        </w:rPr>
        <w:t>my manuscript. The balance of nature and ecosystem disrupted could be improved following my manuscript</w:t>
      </w:r>
      <w:r w:rsidR="001D3468">
        <w:rPr>
          <w:rFonts w:ascii="Times New Roman" w:eastAsia="Calibri" w:hAnsi="Times New Roman" w:cs="Times New Roman"/>
          <w:sz w:val="24"/>
          <w:szCs w:val="24"/>
        </w:rPr>
        <w:t>'s</w:t>
      </w:r>
      <w:r w:rsidRPr="00E56115">
        <w:rPr>
          <w:rFonts w:ascii="Times New Roman" w:eastAsia="Calibri" w:hAnsi="Times New Roman" w:cs="Times New Roman"/>
          <w:sz w:val="24"/>
          <w:szCs w:val="24"/>
        </w:rPr>
        <w:t xml:space="preserve"> guidance </w:t>
      </w:r>
    </w:p>
    <w:p w14:paraId="4942F8E9" w14:textId="49CE9A12" w:rsidR="00C021A6" w:rsidRPr="00C021A6" w:rsidRDefault="00E56115" w:rsidP="00E56115">
      <w:pPr>
        <w:spacing w:after="0" w:line="360" w:lineRule="auto"/>
        <w:jc w:val="both"/>
        <w:rPr>
          <w:rFonts w:ascii="Times New Roman" w:eastAsia="Calibri" w:hAnsi="Times New Roman" w:cs="Times New Roman"/>
          <w:sz w:val="24"/>
          <w:szCs w:val="24"/>
        </w:rPr>
      </w:pPr>
      <w:proofErr w:type="spellStart"/>
      <w:r w:rsidRPr="00E56115">
        <w:rPr>
          <w:rFonts w:ascii="Times New Roman" w:eastAsia="Calibri" w:hAnsi="Times New Roman" w:cs="Times New Roman"/>
          <w:sz w:val="24"/>
          <w:szCs w:val="24"/>
        </w:rPr>
        <w:t>Panggul</w:t>
      </w:r>
      <w:proofErr w:type="spellEnd"/>
      <w:r w:rsidRPr="00E56115">
        <w:rPr>
          <w:rFonts w:ascii="Times New Roman" w:eastAsia="Calibri" w:hAnsi="Times New Roman" w:cs="Times New Roman"/>
          <w:sz w:val="24"/>
          <w:szCs w:val="24"/>
        </w:rPr>
        <w:t xml:space="preserve"> Village in </w:t>
      </w:r>
      <w:proofErr w:type="spellStart"/>
      <w:r w:rsidRPr="00E56115">
        <w:rPr>
          <w:rFonts w:ascii="Times New Roman" w:eastAsia="Calibri" w:hAnsi="Times New Roman" w:cs="Times New Roman"/>
          <w:sz w:val="24"/>
          <w:szCs w:val="24"/>
        </w:rPr>
        <w:t>Trenggalek</w:t>
      </w:r>
      <w:proofErr w:type="spellEnd"/>
      <w:r w:rsidRPr="00E56115">
        <w:rPr>
          <w:rFonts w:ascii="Times New Roman" w:eastAsia="Calibri" w:hAnsi="Times New Roman" w:cs="Times New Roman"/>
          <w:sz w:val="24"/>
          <w:szCs w:val="24"/>
        </w:rPr>
        <w:t xml:space="preserve"> districts, Indonesia, the soil of easy slide and black color indicated </w:t>
      </w:r>
      <w:proofErr w:type="spellStart"/>
      <w:r w:rsidRPr="00E56115">
        <w:rPr>
          <w:rFonts w:ascii="Times New Roman" w:eastAsia="Calibri" w:hAnsi="Times New Roman" w:cs="Times New Roman"/>
          <w:sz w:val="24"/>
          <w:szCs w:val="24"/>
        </w:rPr>
        <w:t>montmorrelite</w:t>
      </w:r>
      <w:proofErr w:type="spellEnd"/>
      <w:r w:rsidRPr="00E56115">
        <w:rPr>
          <w:rFonts w:ascii="Times New Roman" w:eastAsia="Calibri" w:hAnsi="Times New Roman" w:cs="Times New Roman"/>
          <w:sz w:val="24"/>
          <w:szCs w:val="24"/>
        </w:rPr>
        <w:t xml:space="preserve"> soil as very expansive soil</w:t>
      </w:r>
    </w:p>
    <w:p w14:paraId="4C38A32D" w14:textId="04EC99DC" w:rsidR="00C021A6" w:rsidRDefault="00C021A6" w:rsidP="006036E2">
      <w:pPr>
        <w:spacing w:after="0" w:line="360" w:lineRule="auto"/>
        <w:jc w:val="both"/>
        <w:rPr>
          <w:rFonts w:ascii="Times New Roman" w:eastAsia="Calibri" w:hAnsi="Times New Roman" w:cs="Times New Roman"/>
          <w:sz w:val="24"/>
          <w:szCs w:val="24"/>
        </w:rPr>
      </w:pPr>
      <w:r w:rsidRPr="00C021A6">
        <w:rPr>
          <w:rFonts w:ascii="Times New Roman" w:eastAsia="Calibri" w:hAnsi="Times New Roman" w:cs="Times New Roman"/>
          <w:sz w:val="24"/>
          <w:szCs w:val="24"/>
        </w:rPr>
        <w:t xml:space="preserve">  Table 1. </w:t>
      </w:r>
      <w:proofErr w:type="spellStart"/>
      <w:r w:rsidRPr="00C021A6">
        <w:rPr>
          <w:rFonts w:ascii="Times New Roman" w:eastAsia="Calibri" w:hAnsi="Times New Roman" w:cs="Times New Roman"/>
          <w:sz w:val="24"/>
          <w:szCs w:val="24"/>
        </w:rPr>
        <w:t>Montmorrelite</w:t>
      </w:r>
      <w:proofErr w:type="spellEnd"/>
      <w:r w:rsidRPr="00C021A6">
        <w:rPr>
          <w:rFonts w:ascii="Times New Roman" w:eastAsia="Calibri" w:hAnsi="Times New Roman" w:cs="Times New Roman"/>
          <w:sz w:val="24"/>
          <w:szCs w:val="24"/>
        </w:rPr>
        <w:t xml:space="preserve"> value range. expansive soil in general, including </w:t>
      </w:r>
      <w:proofErr w:type="spellStart"/>
      <w:r w:rsidRPr="00C021A6">
        <w:rPr>
          <w:rFonts w:ascii="Times New Roman" w:eastAsia="Calibri" w:hAnsi="Times New Roman" w:cs="Times New Roman"/>
          <w:sz w:val="24"/>
          <w:szCs w:val="24"/>
        </w:rPr>
        <w:t>Panggul</w:t>
      </w:r>
      <w:proofErr w:type="spellEnd"/>
      <w:r w:rsidRPr="00C021A6">
        <w:rPr>
          <w:rFonts w:ascii="Times New Roman" w:eastAsia="Calibri" w:hAnsi="Times New Roman" w:cs="Times New Roman"/>
          <w:sz w:val="24"/>
          <w:szCs w:val="24"/>
        </w:rPr>
        <w:t xml:space="preserve"> district </w:t>
      </w:r>
      <w:proofErr w:type="spellStart"/>
      <w:r w:rsidRPr="00C021A6">
        <w:rPr>
          <w:rFonts w:ascii="Times New Roman" w:eastAsia="Calibri" w:hAnsi="Times New Roman" w:cs="Times New Roman"/>
          <w:sz w:val="24"/>
          <w:szCs w:val="24"/>
        </w:rPr>
        <w:t>Trenggalek</w:t>
      </w:r>
      <w:proofErr w:type="spellEnd"/>
      <w:r w:rsidRPr="00C021A6">
        <w:rPr>
          <w:rFonts w:ascii="Times New Roman" w:eastAsia="Calibri" w:hAnsi="Times New Roman" w:cs="Times New Roman"/>
          <w:sz w:val="24"/>
          <w:szCs w:val="24"/>
        </w:rPr>
        <w:t>. Index tests, Data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442"/>
        <w:gridCol w:w="1443"/>
        <w:gridCol w:w="1443"/>
        <w:gridCol w:w="1443"/>
        <w:gridCol w:w="1443"/>
      </w:tblGrid>
      <w:tr w:rsidR="00C021A6" w:rsidRPr="002F4854" w14:paraId="5CD682C5" w14:textId="77777777" w:rsidTr="00C021A6">
        <w:tc>
          <w:tcPr>
            <w:tcW w:w="1442" w:type="dxa"/>
            <w:shd w:val="clear" w:color="auto" w:fill="auto"/>
            <w:vAlign w:val="center"/>
          </w:tcPr>
          <w:p w14:paraId="5AFC54E0"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CC</w:t>
            </w:r>
          </w:p>
        </w:tc>
        <w:tc>
          <w:tcPr>
            <w:tcW w:w="1442" w:type="dxa"/>
            <w:shd w:val="clear" w:color="auto" w:fill="auto"/>
            <w:vAlign w:val="center"/>
          </w:tcPr>
          <w:p w14:paraId="1D50FDC1"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PI*</w:t>
            </w:r>
            <w:r w:rsidRPr="002F4854">
              <w:rPr>
                <w:rFonts w:ascii="Times New Roman" w:eastAsia="Calibri" w:hAnsi="Times New Roman" w:cs="Times New Roman"/>
                <w:sz w:val="24"/>
                <w:szCs w:val="24"/>
                <w:vertAlign w:val="superscript"/>
                <w:lang w:eastAsia="en-GB"/>
              </w:rPr>
              <w:t>3</w:t>
            </w:r>
          </w:p>
        </w:tc>
        <w:tc>
          <w:tcPr>
            <w:tcW w:w="1443" w:type="dxa"/>
            <w:shd w:val="clear" w:color="auto" w:fill="auto"/>
            <w:vAlign w:val="center"/>
          </w:tcPr>
          <w:p w14:paraId="47238990"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SI*</w:t>
            </w:r>
            <w:r w:rsidRPr="002F4854">
              <w:rPr>
                <w:rFonts w:ascii="Times New Roman" w:eastAsia="Calibri" w:hAnsi="Times New Roman" w:cs="Times New Roman"/>
                <w:sz w:val="24"/>
                <w:szCs w:val="24"/>
                <w:vertAlign w:val="superscript"/>
                <w:lang w:eastAsia="en-GB"/>
              </w:rPr>
              <w:t>3</w:t>
            </w:r>
          </w:p>
        </w:tc>
        <w:tc>
          <w:tcPr>
            <w:tcW w:w="1443" w:type="dxa"/>
            <w:shd w:val="clear" w:color="auto" w:fill="auto"/>
            <w:vAlign w:val="center"/>
          </w:tcPr>
          <w:p w14:paraId="396138D9"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SL*</w:t>
            </w:r>
            <w:r w:rsidRPr="002F4854">
              <w:rPr>
                <w:rFonts w:ascii="Times New Roman" w:eastAsia="Calibri" w:hAnsi="Times New Roman" w:cs="Times New Roman"/>
                <w:sz w:val="24"/>
                <w:szCs w:val="24"/>
                <w:vertAlign w:val="superscript"/>
                <w:lang w:eastAsia="en-GB"/>
              </w:rPr>
              <w:t>1</w:t>
            </w:r>
          </w:p>
        </w:tc>
        <w:tc>
          <w:tcPr>
            <w:tcW w:w="1443" w:type="dxa"/>
            <w:shd w:val="clear" w:color="auto" w:fill="auto"/>
            <w:vAlign w:val="center"/>
          </w:tcPr>
          <w:p w14:paraId="61CEA702"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PE (%)</w:t>
            </w:r>
          </w:p>
        </w:tc>
        <w:tc>
          <w:tcPr>
            <w:tcW w:w="1443" w:type="dxa"/>
            <w:shd w:val="clear" w:color="auto" w:fill="auto"/>
            <w:vAlign w:val="center"/>
          </w:tcPr>
          <w:p w14:paraId="4FE9F12F"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DOE</w:t>
            </w:r>
          </w:p>
        </w:tc>
      </w:tr>
      <w:tr w:rsidR="00C021A6" w:rsidRPr="002F4854" w14:paraId="0C75B74E" w14:textId="77777777" w:rsidTr="00C021A6">
        <w:trPr>
          <w:trHeight w:val="233"/>
        </w:trPr>
        <w:tc>
          <w:tcPr>
            <w:tcW w:w="1442" w:type="dxa"/>
            <w:shd w:val="clear" w:color="auto" w:fill="auto"/>
          </w:tcPr>
          <w:p w14:paraId="2C63B295"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&gt;28</w:t>
            </w:r>
          </w:p>
        </w:tc>
        <w:tc>
          <w:tcPr>
            <w:tcW w:w="1442" w:type="dxa"/>
            <w:shd w:val="clear" w:color="auto" w:fill="auto"/>
          </w:tcPr>
          <w:p w14:paraId="07C6D101"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&gt;32</w:t>
            </w:r>
          </w:p>
        </w:tc>
        <w:tc>
          <w:tcPr>
            <w:tcW w:w="1443" w:type="dxa"/>
            <w:shd w:val="clear" w:color="auto" w:fill="auto"/>
          </w:tcPr>
          <w:p w14:paraId="714CC2CA"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&gt;40</w:t>
            </w:r>
          </w:p>
        </w:tc>
        <w:tc>
          <w:tcPr>
            <w:tcW w:w="1443" w:type="dxa"/>
            <w:shd w:val="clear" w:color="auto" w:fill="auto"/>
          </w:tcPr>
          <w:p w14:paraId="28D9BEC3"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&lt;11</w:t>
            </w:r>
          </w:p>
        </w:tc>
        <w:tc>
          <w:tcPr>
            <w:tcW w:w="1443" w:type="dxa"/>
            <w:shd w:val="clear" w:color="auto" w:fill="auto"/>
          </w:tcPr>
          <w:p w14:paraId="44781096"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&gt;10</w:t>
            </w:r>
          </w:p>
        </w:tc>
        <w:tc>
          <w:tcPr>
            <w:tcW w:w="1443" w:type="dxa"/>
            <w:shd w:val="clear" w:color="auto" w:fill="auto"/>
          </w:tcPr>
          <w:p w14:paraId="4D212AD9" w14:textId="77777777" w:rsidR="00C021A6" w:rsidRPr="002F4854" w:rsidRDefault="00C021A6" w:rsidP="00646023">
            <w:pPr>
              <w:spacing w:after="0" w:line="360" w:lineRule="auto"/>
              <w:jc w:val="both"/>
              <w:rPr>
                <w:rFonts w:ascii="Times New Roman" w:eastAsia="Calibri" w:hAnsi="Times New Roman" w:cs="Times New Roman"/>
                <w:sz w:val="24"/>
                <w:szCs w:val="24"/>
                <w:lang w:eastAsia="en-GB"/>
              </w:rPr>
            </w:pPr>
            <w:r w:rsidRPr="002F4854">
              <w:rPr>
                <w:rFonts w:ascii="Times New Roman" w:eastAsia="Calibri" w:hAnsi="Times New Roman" w:cs="Times New Roman"/>
                <w:sz w:val="24"/>
                <w:szCs w:val="24"/>
                <w:lang w:eastAsia="en-GB"/>
              </w:rPr>
              <w:t>Very high</w:t>
            </w:r>
          </w:p>
        </w:tc>
      </w:tr>
    </w:tbl>
    <w:p w14:paraId="0906163E" w14:textId="77777777" w:rsidR="00C021A6" w:rsidRPr="00C021A6" w:rsidRDefault="00C021A6" w:rsidP="00C021A6">
      <w:pPr>
        <w:spacing w:line="360" w:lineRule="auto"/>
        <w:jc w:val="both"/>
        <w:rPr>
          <w:rFonts w:ascii="Times New Roman" w:eastAsia="Calibri" w:hAnsi="Times New Roman" w:cs="Times New Roman"/>
          <w:sz w:val="24"/>
          <w:szCs w:val="24"/>
        </w:rPr>
      </w:pPr>
      <w:r w:rsidRPr="00C021A6">
        <w:rPr>
          <w:rFonts w:ascii="Times New Roman" w:eastAsia="Calibri" w:hAnsi="Times New Roman" w:cs="Times New Roman"/>
          <w:sz w:val="24"/>
          <w:szCs w:val="24"/>
        </w:rPr>
        <w:t>The location was steep, with a slope of 45-50 degrees (Forbes, K. et al. 2011)</w:t>
      </w:r>
    </w:p>
    <w:p w14:paraId="4E45F207" w14:textId="768FA9CF" w:rsidR="00432E60" w:rsidRPr="00432E60" w:rsidRDefault="00432E60" w:rsidP="00432E60">
      <w:pPr>
        <w:spacing w:after="0" w:line="360" w:lineRule="auto"/>
        <w:jc w:val="both"/>
        <w:rPr>
          <w:rFonts w:ascii="Times New Roman" w:eastAsia="Calibri" w:hAnsi="Times New Roman" w:cs="Times New Roman"/>
          <w:sz w:val="24"/>
          <w:szCs w:val="24"/>
        </w:rPr>
      </w:pPr>
      <w:r w:rsidRPr="00432E60">
        <w:rPr>
          <w:rFonts w:ascii="Times New Roman" w:eastAsia="Calibri" w:hAnsi="Times New Roman" w:cs="Times New Roman"/>
          <w:sz w:val="24"/>
          <w:szCs w:val="24"/>
        </w:rPr>
        <w:t xml:space="preserve">Soil fertility should not be changed with 3 types of stability, namely, mechanical, physical, and chemical, but my manuscript had lower stability costs. Rainfall during the rainy season in the </w:t>
      </w:r>
      <w:proofErr w:type="spellStart"/>
      <w:r w:rsidRPr="00432E60">
        <w:rPr>
          <w:rFonts w:ascii="Times New Roman" w:eastAsia="Calibri" w:hAnsi="Times New Roman" w:cs="Times New Roman"/>
          <w:sz w:val="24"/>
          <w:szCs w:val="24"/>
        </w:rPr>
        <w:t>Trenggalek</w:t>
      </w:r>
      <w:proofErr w:type="spellEnd"/>
      <w:r w:rsidRPr="00432E60">
        <w:rPr>
          <w:rFonts w:ascii="Times New Roman" w:eastAsia="Calibri" w:hAnsi="Times New Roman" w:cs="Times New Roman"/>
          <w:sz w:val="24"/>
          <w:szCs w:val="24"/>
        </w:rPr>
        <w:t xml:space="preserve"> district was relatively high. It was necessary </w:t>
      </w:r>
      <w:r w:rsidR="001D3468">
        <w:rPr>
          <w:rFonts w:ascii="Times New Roman" w:eastAsia="Calibri" w:hAnsi="Times New Roman" w:cs="Times New Roman"/>
          <w:sz w:val="24"/>
          <w:szCs w:val="24"/>
        </w:rPr>
        <w:t xml:space="preserve">to </w:t>
      </w:r>
      <w:r w:rsidRPr="00432E60">
        <w:rPr>
          <w:rFonts w:ascii="Times New Roman" w:eastAsia="Calibri" w:hAnsi="Times New Roman" w:cs="Times New Roman"/>
          <w:sz w:val="24"/>
          <w:szCs w:val="24"/>
        </w:rPr>
        <w:t>water manage a water reserve and not erode buildings and infrastructure.</w:t>
      </w:r>
    </w:p>
    <w:p w14:paraId="6C62E2A9" w14:textId="2B8021A6" w:rsidR="00432E60" w:rsidRPr="00432E60" w:rsidRDefault="00432E60" w:rsidP="00432E60">
      <w:pPr>
        <w:spacing w:after="0" w:line="360" w:lineRule="auto"/>
        <w:jc w:val="both"/>
        <w:rPr>
          <w:rFonts w:ascii="Times New Roman" w:eastAsia="Calibri" w:hAnsi="Times New Roman" w:cs="Times New Roman"/>
          <w:sz w:val="24"/>
          <w:szCs w:val="24"/>
        </w:rPr>
      </w:pPr>
      <w:r w:rsidRPr="00432E60">
        <w:rPr>
          <w:rFonts w:ascii="Times New Roman" w:eastAsia="Calibri" w:hAnsi="Times New Roman" w:cs="Times New Roman"/>
          <w:sz w:val="24"/>
          <w:szCs w:val="24"/>
        </w:rPr>
        <w:t>High rainfall slide</w:t>
      </w:r>
      <w:r w:rsidR="001D3468">
        <w:rPr>
          <w:rFonts w:ascii="Times New Roman" w:eastAsia="Calibri" w:hAnsi="Times New Roman" w:cs="Times New Roman"/>
          <w:sz w:val="24"/>
          <w:szCs w:val="24"/>
        </w:rPr>
        <w:t>s</w:t>
      </w:r>
      <w:r w:rsidRPr="00432E60">
        <w:rPr>
          <w:rFonts w:ascii="Times New Roman" w:eastAsia="Calibri" w:hAnsi="Times New Roman" w:cs="Times New Roman"/>
          <w:sz w:val="24"/>
          <w:szCs w:val="24"/>
        </w:rPr>
        <w:t xml:space="preserve"> soil slope over 45 degrees if </w:t>
      </w:r>
      <w:r w:rsidR="001D3468">
        <w:rPr>
          <w:rFonts w:ascii="Times New Roman" w:eastAsia="Calibri" w:hAnsi="Times New Roman" w:cs="Times New Roman"/>
          <w:sz w:val="24"/>
          <w:szCs w:val="24"/>
        </w:rPr>
        <w:t xml:space="preserve">the </w:t>
      </w:r>
      <w:r w:rsidRPr="00432E60">
        <w:rPr>
          <w:rFonts w:ascii="Times New Roman" w:eastAsia="Calibri" w:hAnsi="Times New Roman" w:cs="Times New Roman"/>
          <w:sz w:val="24"/>
          <w:szCs w:val="24"/>
        </w:rPr>
        <w:t>retaining wall was less str</w:t>
      </w:r>
      <w:r w:rsidR="001D3468">
        <w:rPr>
          <w:rFonts w:ascii="Times New Roman" w:eastAsia="Calibri" w:hAnsi="Times New Roman" w:cs="Times New Roman"/>
          <w:sz w:val="24"/>
          <w:szCs w:val="24"/>
        </w:rPr>
        <w:t>ong</w:t>
      </w:r>
      <w:r w:rsidRPr="00432E60">
        <w:rPr>
          <w:rFonts w:ascii="Times New Roman" w:eastAsia="Calibri" w:hAnsi="Times New Roman" w:cs="Times New Roman"/>
          <w:sz w:val="24"/>
          <w:szCs w:val="24"/>
        </w:rPr>
        <w:t xml:space="preserve"> structure.   </w:t>
      </w:r>
      <w:r w:rsidR="001D3468">
        <w:rPr>
          <w:rFonts w:ascii="Times New Roman" w:eastAsia="Calibri" w:hAnsi="Times New Roman" w:cs="Times New Roman"/>
          <w:sz w:val="24"/>
          <w:szCs w:val="24"/>
        </w:rPr>
        <w:t>The f</w:t>
      </w:r>
      <w:r w:rsidRPr="00432E60">
        <w:rPr>
          <w:rFonts w:ascii="Times New Roman" w:eastAsia="Calibri" w:hAnsi="Times New Roman" w:cs="Times New Roman"/>
          <w:sz w:val="24"/>
          <w:szCs w:val="24"/>
        </w:rPr>
        <w:t>lood</w:t>
      </w:r>
      <w:r w:rsidR="001D3468">
        <w:rPr>
          <w:rFonts w:ascii="Times New Roman" w:eastAsia="Calibri" w:hAnsi="Times New Roman" w:cs="Times New Roman"/>
          <w:sz w:val="24"/>
          <w:szCs w:val="24"/>
        </w:rPr>
        <w:t>-</w:t>
      </w:r>
      <w:r w:rsidRPr="00432E60">
        <w:rPr>
          <w:rFonts w:ascii="Times New Roman" w:eastAsia="Calibri" w:hAnsi="Times New Roman" w:cs="Times New Roman"/>
          <w:sz w:val="24"/>
          <w:szCs w:val="24"/>
        </w:rPr>
        <w:t>caused landslides had to be prevented  by stored water, plant</w:t>
      </w:r>
      <w:r w:rsidR="001D3468">
        <w:rPr>
          <w:rFonts w:ascii="Times New Roman" w:eastAsia="Calibri" w:hAnsi="Times New Roman" w:cs="Times New Roman"/>
          <w:sz w:val="24"/>
          <w:szCs w:val="24"/>
        </w:rPr>
        <w:t>ing</w:t>
      </w:r>
      <w:r w:rsidRPr="00432E60">
        <w:rPr>
          <w:rFonts w:ascii="Times New Roman" w:eastAsia="Calibri" w:hAnsi="Times New Roman" w:cs="Times New Roman"/>
          <w:sz w:val="24"/>
          <w:szCs w:val="24"/>
        </w:rPr>
        <w:t xml:space="preserve"> rare trees that absorbed water and put water into groundwater, utilized surface water to be used during the three-month dry season was 66 mm, 36 mm, and 55 mm the right solution to overcome drought surface    </w:t>
      </w:r>
    </w:p>
    <w:p w14:paraId="289E71B8" w14:textId="7DDF1D84" w:rsidR="00432E60" w:rsidRPr="000D4315" w:rsidRDefault="00432E60" w:rsidP="00432E60">
      <w:pPr>
        <w:spacing w:after="0" w:line="360" w:lineRule="auto"/>
        <w:jc w:val="both"/>
        <w:rPr>
          <w:rFonts w:ascii="Times New Roman" w:eastAsia="Calibri" w:hAnsi="Times New Roman" w:cs="Times New Roman"/>
          <w:sz w:val="24"/>
          <w:szCs w:val="24"/>
        </w:rPr>
      </w:pPr>
      <w:bookmarkStart w:id="8" w:name="_Hlk151992062"/>
      <w:r w:rsidRPr="000D4315">
        <w:rPr>
          <w:rFonts w:ascii="Times New Roman" w:eastAsia="Calibri" w:hAnsi="Times New Roman" w:cs="Times New Roman"/>
          <w:sz w:val="24"/>
          <w:szCs w:val="24"/>
        </w:rPr>
        <w:t xml:space="preserve">The highest hill had water in plants Eucalyptus that absorbed water, runoff into infiltration wells made up to the depth of groundwater (in the dry season), the hill with medium level planted Suren and </w:t>
      </w:r>
      <w:proofErr w:type="spellStart"/>
      <w:r w:rsidRPr="000D4315">
        <w:rPr>
          <w:rFonts w:ascii="Times New Roman" w:eastAsia="Calibri" w:hAnsi="Times New Roman" w:cs="Times New Roman"/>
          <w:sz w:val="24"/>
          <w:szCs w:val="24"/>
        </w:rPr>
        <w:t>Bayur</w:t>
      </w:r>
      <w:proofErr w:type="spellEnd"/>
      <w:r w:rsidRPr="000D4315">
        <w:rPr>
          <w:rFonts w:ascii="Times New Roman" w:eastAsia="Calibri" w:hAnsi="Times New Roman" w:cs="Times New Roman"/>
          <w:sz w:val="24"/>
          <w:szCs w:val="24"/>
        </w:rPr>
        <w:t xml:space="preserve"> plants whose roots were strong but easy short time produced, in low-lying areas the runoff did not flow heavy put into infiltration wells until the shallow groundwater, the rest received by yellow bamboo plants and rivers. The principle was to keep surface water from being discharged </w:t>
      </w:r>
      <w:r w:rsidR="001D3468" w:rsidRPr="000D4315">
        <w:rPr>
          <w:rFonts w:ascii="Times New Roman" w:eastAsia="Calibri" w:hAnsi="Times New Roman" w:cs="Times New Roman"/>
          <w:sz w:val="24"/>
          <w:szCs w:val="24"/>
        </w:rPr>
        <w:t xml:space="preserve">into </w:t>
      </w:r>
      <w:r w:rsidRPr="000D4315">
        <w:rPr>
          <w:rFonts w:ascii="Times New Roman" w:eastAsia="Calibri" w:hAnsi="Times New Roman" w:cs="Times New Roman"/>
          <w:sz w:val="24"/>
          <w:szCs w:val="24"/>
        </w:rPr>
        <w:t xml:space="preserve">the sea.  Surface water didn't become salty, freshwater was easier and cheaper to treat and kept environmental sustainability. The river that leads to the sea had to </w:t>
      </w:r>
      <w:r w:rsidR="001D3468" w:rsidRPr="000D4315">
        <w:rPr>
          <w:rFonts w:ascii="Times New Roman" w:eastAsia="Calibri" w:hAnsi="Times New Roman" w:cs="Times New Roman"/>
          <w:sz w:val="24"/>
          <w:szCs w:val="24"/>
        </w:rPr>
        <w:t xml:space="preserve">be </w:t>
      </w:r>
      <w:r w:rsidRPr="000D4315">
        <w:rPr>
          <w:rFonts w:ascii="Times New Roman" w:eastAsia="Calibri" w:hAnsi="Times New Roman" w:cs="Times New Roman"/>
          <w:sz w:val="24"/>
          <w:szCs w:val="24"/>
        </w:rPr>
        <w:t xml:space="preserve">managed, for example,  surface water was calculated folder volume accorded to the catchment area. The folder volume was not large because infiltration wells can be scattered in all areas. All infiltration wells had to be closed </w:t>
      </w:r>
      <w:r w:rsidR="001D3468" w:rsidRPr="000D4315">
        <w:rPr>
          <w:rFonts w:ascii="Times New Roman" w:eastAsia="Calibri" w:hAnsi="Times New Roman" w:cs="Times New Roman"/>
          <w:sz w:val="24"/>
          <w:szCs w:val="24"/>
        </w:rPr>
        <w:t xml:space="preserve">so </w:t>
      </w:r>
      <w:r w:rsidRPr="000D4315">
        <w:rPr>
          <w:rFonts w:ascii="Times New Roman" w:eastAsia="Calibri" w:hAnsi="Times New Roman" w:cs="Times New Roman"/>
          <w:sz w:val="24"/>
          <w:szCs w:val="24"/>
        </w:rPr>
        <w:t>safe living creatures no</w:t>
      </w:r>
      <w:r w:rsidR="001D3468" w:rsidRPr="000D4315">
        <w:rPr>
          <w:rFonts w:ascii="Times New Roman" w:eastAsia="Calibri" w:hAnsi="Times New Roman" w:cs="Times New Roman"/>
          <w:sz w:val="24"/>
          <w:szCs w:val="24"/>
        </w:rPr>
        <w:t>t</w:t>
      </w:r>
      <w:r w:rsidRPr="000D4315">
        <w:rPr>
          <w:rFonts w:ascii="Times New Roman" w:eastAsia="Calibri" w:hAnsi="Times New Roman" w:cs="Times New Roman"/>
          <w:sz w:val="24"/>
          <w:szCs w:val="24"/>
        </w:rPr>
        <w:t xml:space="preserve"> enter, but water could enter into infiltration wells. In the dry season, infiltration wells inserted pipes for pumping as community needs.</w:t>
      </w:r>
    </w:p>
    <w:p w14:paraId="617D714A" w14:textId="77777777" w:rsidR="00432E60" w:rsidRPr="000D4315" w:rsidRDefault="00432E60" w:rsidP="00432E60">
      <w:pPr>
        <w:spacing w:after="0" w:line="360" w:lineRule="auto"/>
        <w:jc w:val="both"/>
        <w:rPr>
          <w:rFonts w:ascii="Times New Roman" w:eastAsia="Calibri" w:hAnsi="Times New Roman" w:cs="Times New Roman"/>
          <w:sz w:val="24"/>
          <w:szCs w:val="24"/>
        </w:rPr>
      </w:pPr>
      <w:r w:rsidRPr="000D4315">
        <w:rPr>
          <w:rFonts w:ascii="Times New Roman" w:eastAsia="Calibri" w:hAnsi="Times New Roman" w:cs="Times New Roman"/>
          <w:sz w:val="24"/>
          <w:szCs w:val="24"/>
        </w:rPr>
        <w:t>Most urban planning facilities and assets with sufficiently large economies of scale are required to increase resilience to disaster response. Ministry of Energy and Mineral (2017)</w:t>
      </w:r>
    </w:p>
    <w:bookmarkEnd w:id="8"/>
    <w:p w14:paraId="24700EBC" w14:textId="056464B6" w:rsidR="00432E60" w:rsidRPr="000D4315" w:rsidRDefault="00432E60" w:rsidP="00432E60">
      <w:pPr>
        <w:spacing w:after="0" w:line="360" w:lineRule="auto"/>
        <w:jc w:val="both"/>
        <w:rPr>
          <w:rFonts w:ascii="Times New Roman" w:eastAsia="Calibri" w:hAnsi="Times New Roman" w:cs="Times New Roman"/>
          <w:sz w:val="24"/>
          <w:szCs w:val="24"/>
        </w:rPr>
      </w:pPr>
      <w:r w:rsidRPr="000D4315">
        <w:rPr>
          <w:rFonts w:ascii="Times New Roman" w:eastAsia="Calibri" w:hAnsi="Times New Roman" w:cs="Times New Roman"/>
          <w:sz w:val="24"/>
          <w:szCs w:val="24"/>
        </w:rPr>
        <w:lastRenderedPageBreak/>
        <w:t>Drought is one of the main obstacles to the development of agricultural countries, such as Bangladesh.  The meteorologists used popular measures based on the SPI (standardized precipitation index) to determine and monitored drought. The research results showed that the season influenced mostly on the SPI series higher with a time scale of 12 months. The predictive strength of the fitted model is evaluated taking into account different accuracy measures. Al-</w:t>
      </w:r>
      <w:proofErr w:type="spellStart"/>
      <w:r w:rsidRPr="000D4315">
        <w:rPr>
          <w:rFonts w:ascii="Times New Roman" w:eastAsia="Calibri" w:hAnsi="Times New Roman" w:cs="Times New Roman"/>
          <w:sz w:val="24"/>
          <w:szCs w:val="24"/>
        </w:rPr>
        <w:t>RawasA</w:t>
      </w:r>
      <w:proofErr w:type="spellEnd"/>
      <w:r w:rsidRPr="000D4315">
        <w:rPr>
          <w:rFonts w:ascii="Times New Roman" w:eastAsia="Calibri" w:hAnsi="Times New Roman" w:cs="Times New Roman"/>
          <w:sz w:val="24"/>
          <w:szCs w:val="24"/>
        </w:rPr>
        <w:t>. A, et al (2016)</w:t>
      </w:r>
    </w:p>
    <w:p w14:paraId="7002D202" w14:textId="79F1F685" w:rsidR="00432E60" w:rsidRPr="000D4315" w:rsidRDefault="00432E60" w:rsidP="00432E60">
      <w:pPr>
        <w:spacing w:after="0" w:line="360" w:lineRule="auto"/>
        <w:jc w:val="both"/>
        <w:rPr>
          <w:rFonts w:ascii="Times New Roman" w:eastAsia="Calibri" w:hAnsi="Times New Roman" w:cs="Times New Roman"/>
          <w:sz w:val="24"/>
          <w:szCs w:val="24"/>
        </w:rPr>
      </w:pPr>
      <w:r w:rsidRPr="000D4315">
        <w:rPr>
          <w:rFonts w:ascii="Times New Roman" w:eastAsia="Calibri" w:hAnsi="Times New Roman" w:cs="Times New Roman"/>
          <w:sz w:val="24"/>
          <w:szCs w:val="24"/>
        </w:rPr>
        <w:t>Rainfall-runoff estimation is a very important process in hydrology.</w:t>
      </w:r>
    </w:p>
    <w:p w14:paraId="7125553E" w14:textId="77777777" w:rsidR="00C7644B" w:rsidRPr="000D4315" w:rsidRDefault="00C7644B" w:rsidP="00C7644B">
      <w:pPr>
        <w:spacing w:after="0" w:line="360" w:lineRule="auto"/>
        <w:rPr>
          <w:rFonts w:ascii="Times New Roman" w:eastAsia="Calibri" w:hAnsi="Times New Roman" w:cs="Times New Roman"/>
          <w:sz w:val="24"/>
          <w:szCs w:val="24"/>
        </w:rPr>
      </w:pPr>
      <w:bookmarkStart w:id="9" w:name="_Hlk151976153"/>
      <w:bookmarkEnd w:id="7"/>
      <w:r w:rsidRPr="000D4315">
        <w:rPr>
          <w:rFonts w:ascii="Times New Roman" w:eastAsia="Calibri" w:hAnsi="Times New Roman" w:cs="Times New Roman"/>
          <w:sz w:val="24"/>
          <w:szCs w:val="24"/>
        </w:rPr>
        <w:t xml:space="preserve"> </w:t>
      </w:r>
      <w:r w:rsidRPr="000D4315">
        <w:rPr>
          <w:rFonts w:ascii="Times New Roman" w:eastAsia="Calibri" w:hAnsi="Times New Roman" w:cs="Times New Roman"/>
          <w:sz w:val="24"/>
          <w:szCs w:val="24"/>
        </w:rPr>
        <w:t xml:space="preserve">Physical phenomena are often an expensive affair (ESDM 2016). This case study was conducted in </w:t>
      </w:r>
      <w:proofErr w:type="spellStart"/>
      <w:r w:rsidRPr="000D4315">
        <w:rPr>
          <w:rFonts w:ascii="Times New Roman" w:eastAsia="Calibri" w:hAnsi="Times New Roman" w:cs="Times New Roman"/>
          <w:sz w:val="24"/>
          <w:szCs w:val="24"/>
        </w:rPr>
        <w:t>Trenggalek</w:t>
      </w:r>
      <w:proofErr w:type="spellEnd"/>
      <w:r w:rsidRPr="000D4315">
        <w:rPr>
          <w:rFonts w:ascii="Times New Roman" w:eastAsia="Calibri" w:hAnsi="Times New Roman" w:cs="Times New Roman"/>
          <w:sz w:val="24"/>
          <w:szCs w:val="24"/>
        </w:rPr>
        <w:t xml:space="preserve"> District because, in detail, the data support it, facilitated by </w:t>
      </w:r>
      <w:proofErr w:type="spellStart"/>
      <w:r w:rsidRPr="000D4315">
        <w:rPr>
          <w:rFonts w:ascii="Times New Roman" w:eastAsia="Calibri" w:hAnsi="Times New Roman" w:cs="Times New Roman"/>
          <w:sz w:val="24"/>
          <w:szCs w:val="24"/>
        </w:rPr>
        <w:t>Trenggalek</w:t>
      </w:r>
      <w:proofErr w:type="spellEnd"/>
      <w:r w:rsidRPr="000D4315">
        <w:rPr>
          <w:rFonts w:ascii="Times New Roman" w:eastAsia="Calibri" w:hAnsi="Times New Roman" w:cs="Times New Roman"/>
          <w:sz w:val="24"/>
          <w:szCs w:val="24"/>
        </w:rPr>
        <w:t xml:space="preserve"> District Leaders and their staff. The right solution needed, among others</w:t>
      </w:r>
    </w:p>
    <w:p w14:paraId="40442AAD" w14:textId="77777777" w:rsidR="00C7644B" w:rsidRPr="000D4315" w:rsidRDefault="00C7644B" w:rsidP="00C7644B">
      <w:pPr>
        <w:spacing w:after="0" w:line="360" w:lineRule="auto"/>
        <w:rPr>
          <w:rFonts w:ascii="Times New Roman" w:eastAsia="Calibri" w:hAnsi="Times New Roman" w:cs="Times New Roman"/>
          <w:sz w:val="24"/>
          <w:szCs w:val="24"/>
        </w:rPr>
      </w:pPr>
      <w:r w:rsidRPr="000D4315">
        <w:rPr>
          <w:rFonts w:ascii="Times New Roman" w:eastAsia="Calibri" w:hAnsi="Times New Roman" w:cs="Times New Roman"/>
          <w:sz w:val="24"/>
          <w:szCs w:val="24"/>
        </w:rPr>
        <w:t xml:space="preserve"> Surface water had to be absorbed by trees/plants as groundwater to reserve water during the dry season. Soil fertility had to be retained did not use chemical or lime soil that could withstand the soil that easily slide or erode but caused infertile soil.</w:t>
      </w:r>
    </w:p>
    <w:p w14:paraId="76C90908" w14:textId="12261221" w:rsidR="00432E60" w:rsidRPr="000D4315" w:rsidRDefault="00C7644B" w:rsidP="00C7644B">
      <w:pPr>
        <w:spacing w:after="0" w:line="360" w:lineRule="auto"/>
        <w:rPr>
          <w:rFonts w:ascii="Times New Roman" w:eastAsia="Calibri" w:hAnsi="Times New Roman" w:cs="Times New Roman"/>
          <w:sz w:val="24"/>
          <w:szCs w:val="24"/>
        </w:rPr>
      </w:pPr>
      <w:r w:rsidRPr="000D4315">
        <w:rPr>
          <w:rFonts w:ascii="Times New Roman" w:eastAsia="Calibri" w:hAnsi="Times New Roman" w:cs="Times New Roman"/>
          <w:sz w:val="24"/>
          <w:szCs w:val="24"/>
        </w:rPr>
        <w:t>The abundant surface water during the rainy season needed to be entered into shallow and deep groundwater. The location of the vertical drain/infiltration well had to spread from the highest hill to the lowlands. Surface water was given a filter before entering the vertical drain/infiltration well so that the incoming surface water was of the same quality as the rainwater.</w:t>
      </w:r>
    </w:p>
    <w:bookmarkEnd w:id="9"/>
    <w:p w14:paraId="2B8E4DBE" w14:textId="385BCD0F" w:rsidR="00275E87" w:rsidRPr="000B6FEB" w:rsidRDefault="0076727B" w:rsidP="004B5882">
      <w:pPr>
        <w:spacing w:after="0" w:line="360" w:lineRule="auto"/>
        <w:rPr>
          <w:color w:val="FF0000"/>
        </w:rPr>
      </w:pPr>
      <w:r w:rsidRPr="000B6FEB">
        <w:rPr>
          <w:color w:val="FF0000"/>
        </w:rPr>
        <w:t xml:space="preserve"> </w:t>
      </w:r>
      <w:r w:rsidR="004B5882">
        <w:rPr>
          <w:color w:val="FF0000"/>
        </w:rPr>
        <w:t xml:space="preserve"> </w:t>
      </w:r>
    </w:p>
    <w:p w14:paraId="1675ED46" w14:textId="21B5966C" w:rsidR="0076727B" w:rsidRPr="0076727B" w:rsidRDefault="0076727B" w:rsidP="00CE6949">
      <w:pPr>
        <w:spacing w:after="0" w:line="240" w:lineRule="auto"/>
        <w:jc w:val="both"/>
        <w:rPr>
          <w:rFonts w:ascii="Times New Roman" w:eastAsia="Calibri" w:hAnsi="Times New Roman" w:cs="Times New Roman"/>
          <w:sz w:val="24"/>
          <w:szCs w:val="24"/>
        </w:rPr>
      </w:pPr>
      <w:r w:rsidRPr="0076727B">
        <w:rPr>
          <w:rFonts w:ascii="Times New Roman" w:eastAsia="Calibri" w:hAnsi="Times New Roman" w:cs="Times New Roman"/>
          <w:sz w:val="24"/>
          <w:szCs w:val="24"/>
        </w:rPr>
        <w:t>H   =</w:t>
      </w:r>
      <w:proofErr w:type="spellStart"/>
      <w:r w:rsidRPr="00CE6949">
        <w:rPr>
          <w:rFonts w:ascii="Times New Roman" w:eastAsia="Calibri" w:hAnsi="Times New Roman" w:cs="Times New Roman"/>
          <w:sz w:val="24"/>
          <w:szCs w:val="24"/>
          <w:u w:val="single"/>
        </w:rPr>
        <w:t>A</w:t>
      </w:r>
      <w:r w:rsidRPr="00CE6949">
        <w:rPr>
          <w:rFonts w:ascii="Times New Roman" w:eastAsia="Calibri" w:hAnsi="Times New Roman" w:cs="Times New Roman"/>
          <w:sz w:val="24"/>
          <w:szCs w:val="24"/>
          <w:u w:val="single"/>
          <w:vertAlign w:val="subscript"/>
        </w:rPr>
        <w:t>g</w:t>
      </w:r>
      <w:r w:rsidRPr="00CE6949">
        <w:rPr>
          <w:rFonts w:ascii="Times New Roman" w:eastAsia="Calibri" w:hAnsi="Times New Roman" w:cs="Times New Roman"/>
          <w:sz w:val="24"/>
          <w:szCs w:val="24"/>
          <w:u w:val="single"/>
        </w:rPr>
        <w:t>IT-A</w:t>
      </w:r>
      <w:r w:rsidRPr="00CE6949">
        <w:rPr>
          <w:rFonts w:ascii="Times New Roman" w:eastAsia="Calibri" w:hAnsi="Times New Roman" w:cs="Times New Roman"/>
          <w:sz w:val="24"/>
          <w:szCs w:val="24"/>
          <w:u w:val="single"/>
          <w:vertAlign w:val="subscript"/>
        </w:rPr>
        <w:t>s</w:t>
      </w:r>
      <w:r w:rsidRPr="00CE6949">
        <w:rPr>
          <w:rFonts w:ascii="Times New Roman" w:eastAsia="Calibri" w:hAnsi="Times New Roman" w:cs="Times New Roman"/>
          <w:sz w:val="24"/>
          <w:szCs w:val="24"/>
          <w:u w:val="single"/>
        </w:rPr>
        <w:t>KT</w:t>
      </w:r>
      <w:proofErr w:type="spellEnd"/>
      <w:r w:rsidRPr="0076727B">
        <w:rPr>
          <w:rFonts w:ascii="Times New Roman" w:eastAsia="Calibri" w:hAnsi="Times New Roman" w:cs="Times New Roman"/>
          <w:sz w:val="24"/>
          <w:szCs w:val="24"/>
        </w:rPr>
        <w:tab/>
      </w:r>
      <w:r w:rsidR="006036E2">
        <w:rPr>
          <w:rFonts w:ascii="Times New Roman" w:eastAsia="Calibri" w:hAnsi="Times New Roman" w:cs="Times New Roman"/>
          <w:sz w:val="24"/>
          <w:szCs w:val="24"/>
        </w:rPr>
        <w:t xml:space="preserve">                                                                                                          (1)</w:t>
      </w:r>
    </w:p>
    <w:p w14:paraId="451C5119" w14:textId="2473B04D" w:rsidR="0076727B" w:rsidRPr="0076727B" w:rsidRDefault="00CE6949" w:rsidP="00A364E5">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6727B" w:rsidRPr="0076727B">
        <w:rPr>
          <w:rFonts w:ascii="Times New Roman" w:eastAsia="Calibri" w:hAnsi="Times New Roman" w:cs="Times New Roman"/>
          <w:sz w:val="24"/>
          <w:szCs w:val="24"/>
        </w:rPr>
        <w:t>A</w:t>
      </w:r>
      <w:r w:rsidR="0076727B" w:rsidRPr="0076727B">
        <w:rPr>
          <w:rFonts w:ascii="Times New Roman" w:eastAsia="Calibri" w:hAnsi="Times New Roman" w:cs="Times New Roman"/>
          <w:sz w:val="24"/>
          <w:szCs w:val="24"/>
          <w:vertAlign w:val="subscript"/>
        </w:rPr>
        <w:t>w</w:t>
      </w:r>
    </w:p>
    <w:p w14:paraId="6A600E89" w14:textId="77777777" w:rsidR="0076727B" w:rsidRPr="0076727B" w:rsidRDefault="0076727B" w:rsidP="00A364E5">
      <w:pPr>
        <w:spacing w:after="0" w:line="480" w:lineRule="auto"/>
        <w:jc w:val="both"/>
        <w:rPr>
          <w:rFonts w:ascii="Times New Roman" w:eastAsia="Calibri" w:hAnsi="Times New Roman" w:cs="Times New Roman"/>
          <w:sz w:val="24"/>
          <w:szCs w:val="24"/>
        </w:rPr>
      </w:pPr>
      <w:r w:rsidRPr="0076727B">
        <w:rPr>
          <w:rFonts w:ascii="Times New Roman" w:eastAsia="Calibri" w:hAnsi="Times New Roman" w:cs="Times New Roman"/>
          <w:sz w:val="24"/>
          <w:szCs w:val="24"/>
        </w:rPr>
        <w:t>A</w:t>
      </w:r>
      <w:r w:rsidRPr="0076727B">
        <w:rPr>
          <w:rFonts w:ascii="Times New Roman" w:eastAsia="Calibri" w:hAnsi="Times New Roman" w:cs="Times New Roman"/>
          <w:sz w:val="24"/>
          <w:szCs w:val="24"/>
          <w:vertAlign w:val="subscript"/>
        </w:rPr>
        <w:t>g</w:t>
      </w:r>
      <w:r w:rsidRPr="0076727B">
        <w:rPr>
          <w:rFonts w:ascii="Times New Roman" w:eastAsia="Calibri" w:hAnsi="Times New Roman" w:cs="Times New Roman"/>
          <w:sz w:val="24"/>
          <w:szCs w:val="24"/>
        </w:rPr>
        <w:t xml:space="preserve"> = </w:t>
      </w:r>
      <w:r w:rsidRPr="0076727B">
        <w:rPr>
          <w:rFonts w:ascii="Times New Roman" w:eastAsia="Times New Roman" w:hAnsi="Times New Roman" w:cs="Times New Roman"/>
          <w:sz w:val="24"/>
          <w:szCs w:val="24"/>
          <w:lang w:val="en"/>
        </w:rPr>
        <w:t>Extent</w:t>
      </w:r>
      <w:r w:rsidRPr="0076727B">
        <w:rPr>
          <w:rFonts w:ascii="Times New Roman" w:eastAsia="Calibri" w:hAnsi="Times New Roman" w:cs="Times New Roman"/>
          <w:sz w:val="24"/>
          <w:szCs w:val="24"/>
        </w:rPr>
        <w:t xml:space="preserve"> of area g</w:t>
      </w:r>
    </w:p>
    <w:p w14:paraId="021A918A" w14:textId="77777777" w:rsidR="0076727B" w:rsidRPr="0076727B" w:rsidRDefault="0076727B" w:rsidP="00A364E5">
      <w:pPr>
        <w:spacing w:after="0" w:line="480" w:lineRule="auto"/>
        <w:jc w:val="both"/>
        <w:rPr>
          <w:rFonts w:ascii="Times New Roman" w:eastAsia="Calibri" w:hAnsi="Times New Roman" w:cs="Times New Roman"/>
          <w:sz w:val="24"/>
          <w:szCs w:val="24"/>
        </w:rPr>
      </w:pPr>
      <w:r w:rsidRPr="0076727B">
        <w:rPr>
          <w:rFonts w:ascii="Times New Roman" w:eastAsia="Calibri" w:hAnsi="Times New Roman" w:cs="Times New Roman"/>
          <w:sz w:val="24"/>
          <w:szCs w:val="24"/>
        </w:rPr>
        <w:t>A</w:t>
      </w:r>
      <w:r w:rsidRPr="0076727B">
        <w:rPr>
          <w:rFonts w:ascii="Times New Roman" w:eastAsia="Calibri" w:hAnsi="Times New Roman" w:cs="Times New Roman"/>
          <w:sz w:val="24"/>
          <w:szCs w:val="24"/>
          <w:vertAlign w:val="subscript"/>
        </w:rPr>
        <w:t>w</w:t>
      </w:r>
      <w:r w:rsidRPr="0076727B">
        <w:rPr>
          <w:rFonts w:ascii="Times New Roman" w:eastAsia="Calibri" w:hAnsi="Times New Roman" w:cs="Times New Roman"/>
          <w:sz w:val="24"/>
          <w:szCs w:val="24"/>
        </w:rPr>
        <w:t xml:space="preserve"> = </w:t>
      </w:r>
      <w:r w:rsidRPr="0076727B">
        <w:rPr>
          <w:rFonts w:ascii="Times New Roman" w:eastAsia="Times New Roman" w:hAnsi="Times New Roman" w:cs="Times New Roman"/>
          <w:sz w:val="24"/>
          <w:szCs w:val="24"/>
          <w:lang w:val="en"/>
        </w:rPr>
        <w:t>Area</w:t>
      </w:r>
      <w:r w:rsidRPr="0076727B">
        <w:rPr>
          <w:rFonts w:ascii="Times New Roman" w:eastAsia="Calibri" w:hAnsi="Times New Roman" w:cs="Times New Roman"/>
          <w:sz w:val="24"/>
          <w:szCs w:val="24"/>
        </w:rPr>
        <w:t xml:space="preserve"> of the well (m2)</w:t>
      </w:r>
    </w:p>
    <w:p w14:paraId="504E0099" w14:textId="77777777" w:rsidR="0076727B" w:rsidRPr="0076727B" w:rsidRDefault="0076727B" w:rsidP="00A364E5">
      <w:pPr>
        <w:spacing w:after="0" w:line="480" w:lineRule="auto"/>
        <w:jc w:val="both"/>
        <w:rPr>
          <w:rFonts w:ascii="Times New Roman" w:eastAsia="Calibri" w:hAnsi="Times New Roman" w:cs="Times New Roman"/>
          <w:sz w:val="24"/>
          <w:szCs w:val="24"/>
        </w:rPr>
      </w:pPr>
      <w:r w:rsidRPr="0076727B">
        <w:rPr>
          <w:rFonts w:ascii="Times New Roman" w:eastAsia="Calibri" w:hAnsi="Times New Roman" w:cs="Times New Roman"/>
          <w:sz w:val="24"/>
          <w:szCs w:val="24"/>
        </w:rPr>
        <w:t xml:space="preserve">H   = </w:t>
      </w:r>
      <w:r w:rsidRPr="0076727B">
        <w:rPr>
          <w:rFonts w:ascii="Times New Roman" w:eastAsia="Times New Roman" w:hAnsi="Times New Roman" w:cs="Times New Roman"/>
          <w:sz w:val="24"/>
          <w:szCs w:val="24"/>
          <w:lang w:val="en"/>
        </w:rPr>
        <w:t>Height</w:t>
      </w:r>
      <w:r w:rsidRPr="0076727B">
        <w:rPr>
          <w:rFonts w:ascii="Times New Roman" w:eastAsia="Calibri" w:hAnsi="Times New Roman" w:cs="Times New Roman"/>
          <w:sz w:val="24"/>
          <w:szCs w:val="24"/>
        </w:rPr>
        <w:t xml:space="preserve"> of water in a well (n)</w:t>
      </w:r>
    </w:p>
    <w:p w14:paraId="5B79C087" w14:textId="77777777" w:rsidR="0076727B" w:rsidRPr="0076727B" w:rsidRDefault="0076727B" w:rsidP="00A364E5">
      <w:pPr>
        <w:spacing w:after="0" w:line="480" w:lineRule="auto"/>
        <w:jc w:val="both"/>
        <w:rPr>
          <w:rFonts w:ascii="Times New Roman" w:eastAsia="Calibri" w:hAnsi="Times New Roman" w:cs="Times New Roman"/>
          <w:sz w:val="24"/>
          <w:szCs w:val="24"/>
        </w:rPr>
      </w:pPr>
      <w:r w:rsidRPr="0076727B">
        <w:rPr>
          <w:rFonts w:ascii="Times New Roman" w:eastAsia="Calibri" w:hAnsi="Times New Roman" w:cs="Times New Roman"/>
          <w:sz w:val="24"/>
          <w:szCs w:val="24"/>
        </w:rPr>
        <w:t xml:space="preserve">I     = </w:t>
      </w:r>
      <w:r w:rsidRPr="0076727B">
        <w:rPr>
          <w:rFonts w:ascii="Times New Roman" w:eastAsia="Times New Roman" w:hAnsi="Times New Roman" w:cs="Times New Roman"/>
          <w:sz w:val="24"/>
          <w:szCs w:val="24"/>
          <w:lang w:val="en"/>
        </w:rPr>
        <w:t>Rain</w:t>
      </w:r>
      <w:r w:rsidRPr="0076727B">
        <w:rPr>
          <w:rFonts w:ascii="Times New Roman" w:eastAsia="Calibri" w:hAnsi="Times New Roman" w:cs="Times New Roman"/>
          <w:sz w:val="24"/>
          <w:szCs w:val="24"/>
        </w:rPr>
        <w:t xml:space="preserve"> intensity (m / j)</w:t>
      </w:r>
    </w:p>
    <w:p w14:paraId="68DBEECE" w14:textId="77777777" w:rsidR="0076727B" w:rsidRPr="0076727B" w:rsidRDefault="0076727B" w:rsidP="00A364E5">
      <w:pPr>
        <w:spacing w:after="0" w:line="480" w:lineRule="auto"/>
        <w:jc w:val="both"/>
        <w:rPr>
          <w:rFonts w:ascii="Times New Roman" w:eastAsia="Calibri" w:hAnsi="Times New Roman" w:cs="Times New Roman"/>
          <w:sz w:val="24"/>
          <w:szCs w:val="24"/>
        </w:rPr>
      </w:pPr>
      <w:r w:rsidRPr="0076727B">
        <w:rPr>
          <w:rFonts w:ascii="Times New Roman" w:eastAsia="Calibri" w:hAnsi="Times New Roman" w:cs="Times New Roman"/>
          <w:sz w:val="24"/>
          <w:szCs w:val="24"/>
        </w:rPr>
        <w:t xml:space="preserve">K   = soil </w:t>
      </w:r>
      <w:r w:rsidRPr="0076727B">
        <w:rPr>
          <w:rFonts w:ascii="Times New Roman" w:eastAsia="Times New Roman" w:hAnsi="Times New Roman" w:cs="Times New Roman"/>
          <w:sz w:val="24"/>
          <w:szCs w:val="24"/>
          <w:lang w:val="en"/>
        </w:rPr>
        <w:t>permeability</w:t>
      </w:r>
      <w:r w:rsidRPr="0076727B">
        <w:rPr>
          <w:rFonts w:ascii="Times New Roman" w:eastAsia="Calibri" w:hAnsi="Times New Roman" w:cs="Times New Roman"/>
          <w:sz w:val="24"/>
          <w:szCs w:val="24"/>
        </w:rPr>
        <w:t xml:space="preserve"> coefficient (m / j)</w:t>
      </w:r>
    </w:p>
    <w:p w14:paraId="58654707" w14:textId="77777777" w:rsidR="0076727B" w:rsidRPr="0076727B" w:rsidRDefault="0076727B" w:rsidP="00A364E5">
      <w:pPr>
        <w:spacing w:after="0" w:line="480" w:lineRule="auto"/>
        <w:jc w:val="both"/>
        <w:rPr>
          <w:rFonts w:ascii="Times New Roman" w:eastAsia="Calibri" w:hAnsi="Times New Roman" w:cs="Times New Roman"/>
          <w:sz w:val="24"/>
          <w:szCs w:val="24"/>
        </w:rPr>
      </w:pPr>
      <w:r w:rsidRPr="0076727B">
        <w:rPr>
          <w:rFonts w:ascii="Times New Roman" w:eastAsia="Calibri" w:hAnsi="Times New Roman" w:cs="Times New Roman"/>
          <w:sz w:val="24"/>
          <w:szCs w:val="24"/>
        </w:rPr>
        <w:t>P</w:t>
      </w:r>
      <w:r w:rsidRPr="0076727B">
        <w:rPr>
          <w:rFonts w:ascii="Times New Roman" w:eastAsia="Calibri" w:hAnsi="Times New Roman" w:cs="Times New Roman"/>
          <w:sz w:val="24"/>
          <w:szCs w:val="24"/>
          <w:vertAlign w:val="subscript"/>
        </w:rPr>
        <w:t>w</w:t>
      </w:r>
      <w:r w:rsidRPr="0076727B">
        <w:rPr>
          <w:rFonts w:ascii="Times New Roman" w:eastAsia="Calibri" w:hAnsi="Times New Roman" w:cs="Times New Roman"/>
          <w:sz w:val="24"/>
          <w:szCs w:val="24"/>
        </w:rPr>
        <w:t xml:space="preserve">   = </w:t>
      </w:r>
      <w:r w:rsidRPr="0076727B">
        <w:rPr>
          <w:rFonts w:ascii="Times New Roman" w:eastAsia="Times New Roman" w:hAnsi="Times New Roman" w:cs="Times New Roman"/>
          <w:sz w:val="24"/>
          <w:szCs w:val="24"/>
          <w:lang w:val="en"/>
        </w:rPr>
        <w:t>circumference</w:t>
      </w:r>
      <w:r w:rsidRPr="0076727B">
        <w:rPr>
          <w:rFonts w:ascii="Times New Roman" w:eastAsia="Calibri" w:hAnsi="Times New Roman" w:cs="Times New Roman"/>
          <w:sz w:val="24"/>
          <w:szCs w:val="24"/>
        </w:rPr>
        <w:t xml:space="preserve"> of well (n)</w:t>
      </w:r>
    </w:p>
    <w:p w14:paraId="4062AA7D" w14:textId="77777777" w:rsidR="0076727B" w:rsidRPr="0076727B" w:rsidRDefault="0076727B" w:rsidP="00A364E5">
      <w:pPr>
        <w:spacing w:after="0" w:line="480" w:lineRule="auto"/>
        <w:jc w:val="both"/>
        <w:rPr>
          <w:rFonts w:ascii="Times New Roman" w:eastAsia="Calibri" w:hAnsi="Times New Roman" w:cs="Times New Roman"/>
          <w:sz w:val="24"/>
          <w:szCs w:val="24"/>
        </w:rPr>
      </w:pPr>
      <w:r w:rsidRPr="0076727B">
        <w:rPr>
          <w:rFonts w:ascii="Times New Roman" w:eastAsia="Calibri" w:hAnsi="Times New Roman" w:cs="Times New Roman"/>
          <w:sz w:val="24"/>
          <w:szCs w:val="24"/>
        </w:rPr>
        <w:t xml:space="preserve">T    = </w:t>
      </w:r>
      <w:r w:rsidRPr="0076727B">
        <w:rPr>
          <w:rFonts w:ascii="Times New Roman" w:eastAsia="Times New Roman" w:hAnsi="Times New Roman" w:cs="Times New Roman"/>
          <w:sz w:val="24"/>
          <w:szCs w:val="24"/>
          <w:lang w:val="en"/>
        </w:rPr>
        <w:t>Duration</w:t>
      </w:r>
      <w:r w:rsidRPr="0076727B">
        <w:rPr>
          <w:rFonts w:ascii="Times New Roman" w:eastAsia="Calibri" w:hAnsi="Times New Roman" w:cs="Times New Roman"/>
          <w:sz w:val="24"/>
          <w:szCs w:val="24"/>
        </w:rPr>
        <w:t xml:space="preserve"> of rain/flow (j)</w:t>
      </w:r>
    </w:p>
    <w:p w14:paraId="0C2D7E3C" w14:textId="20E75EA4" w:rsidR="00D5110D" w:rsidRPr="00481D9E" w:rsidRDefault="001A681C" w:rsidP="00D5110D">
      <w:r w:rsidRPr="00481D9E">
        <w:t>Calculation of H to ensure the water level in the infiltration well to determine the diameter of the infiltration well</w:t>
      </w:r>
      <w:r w:rsidR="00D5110D" w:rsidRPr="00481D9E">
        <w:t xml:space="preserve"> </w:t>
      </w:r>
      <w:r w:rsidRPr="00481D9E">
        <w:t xml:space="preserve"> </w:t>
      </w:r>
    </w:p>
    <w:p w14:paraId="34A66552" w14:textId="2C24F568" w:rsidR="00D5110D" w:rsidRDefault="00D5110D" w:rsidP="00021AF5">
      <w:pPr>
        <w:spacing w:after="0" w:line="480" w:lineRule="auto"/>
        <w:jc w:val="both"/>
      </w:pPr>
      <w:r>
        <w:lastRenderedPageBreak/>
        <w:t xml:space="preserve">Storage of water with vertical draining and rare plants </w:t>
      </w:r>
      <w:r w:rsidR="001A681C">
        <w:t xml:space="preserve">was </w:t>
      </w:r>
      <w:r>
        <w:t>chose</w:t>
      </w:r>
      <w:r w:rsidR="001A681C">
        <w:t>n</w:t>
      </w:r>
      <w:r>
        <w:t xml:space="preserve"> so that they added value to the environment and people's income.</w:t>
      </w:r>
    </w:p>
    <w:p w14:paraId="6E89CF3B" w14:textId="36F32836" w:rsidR="00D5110D" w:rsidRDefault="00D5110D" w:rsidP="00021AF5">
      <w:pPr>
        <w:spacing w:after="0" w:line="480" w:lineRule="auto"/>
        <w:jc w:val="both"/>
      </w:pPr>
      <w:r>
        <w:t xml:space="preserve">The contour of </w:t>
      </w:r>
      <w:r w:rsidR="001A681C">
        <w:t xml:space="preserve">the </w:t>
      </w:r>
      <w:r>
        <w:t xml:space="preserve">land </w:t>
      </w:r>
      <w:r w:rsidR="001A681C">
        <w:t xml:space="preserve">was </w:t>
      </w:r>
      <w:r>
        <w:t>as much as possible retained so that there w</w:t>
      </w:r>
      <w:r w:rsidR="001A681C">
        <w:t>as</w:t>
      </w:r>
      <w:r>
        <w:t xml:space="preserve"> no new balance that disasters results.</w:t>
      </w:r>
    </w:p>
    <w:p w14:paraId="37DFFF79" w14:textId="77777777" w:rsidR="00D5110D" w:rsidRDefault="00D5110D" w:rsidP="00021AF5">
      <w:pPr>
        <w:spacing w:after="0" w:line="480" w:lineRule="auto"/>
        <w:jc w:val="both"/>
      </w:pPr>
      <w:r>
        <w:t>Modification of slope geometry combined with reinforcement structure could achieve slope stability</w:t>
      </w:r>
    </w:p>
    <w:p w14:paraId="2758944F" w14:textId="77777777" w:rsidR="00D5110D" w:rsidRDefault="00D5110D" w:rsidP="00021AF5">
      <w:pPr>
        <w:spacing w:after="0" w:line="480" w:lineRule="auto"/>
        <w:jc w:val="both"/>
      </w:pPr>
      <w:r>
        <w:t>The infrastructure and housing environment had to remain environmentally friendly, the soil should be fertile in the yard of the house or building, and the retaining wall had to be able to withstand land movements.</w:t>
      </w:r>
    </w:p>
    <w:p w14:paraId="0C3E5BE4" w14:textId="352B643C" w:rsidR="00D5110D" w:rsidRDefault="00D5110D" w:rsidP="00021AF5">
      <w:pPr>
        <w:spacing w:after="0" w:line="480" w:lineRule="auto"/>
        <w:jc w:val="both"/>
      </w:pPr>
      <w:r>
        <w:t xml:space="preserve">The substructure had to be bound to one another, and unity with upper structures </w:t>
      </w:r>
      <w:r w:rsidR="001A681C">
        <w:t>had to</w:t>
      </w:r>
      <w:r>
        <w:t xml:space="preserve"> be strong </w:t>
      </w:r>
      <w:r w:rsidR="001A681C">
        <w:t xml:space="preserve">to </w:t>
      </w:r>
      <w:r>
        <w:t xml:space="preserve">resist erosion building. Subdrainage </w:t>
      </w:r>
      <w:r w:rsidR="001A681C">
        <w:t xml:space="preserve">was </w:t>
      </w:r>
      <w:r>
        <w:t>installed in each building and infrastructure to fl</w:t>
      </w:r>
      <w:r w:rsidR="001A681C">
        <w:t>o</w:t>
      </w:r>
      <w:r>
        <w:t>w surface water.</w:t>
      </w:r>
    </w:p>
    <w:p w14:paraId="4F57EE5A" w14:textId="1487B685" w:rsidR="00D5110D" w:rsidRDefault="00D5110D" w:rsidP="00021AF5">
      <w:pPr>
        <w:spacing w:after="0" w:line="480" w:lineRule="auto"/>
        <w:jc w:val="both"/>
      </w:pPr>
      <w:r>
        <w:t xml:space="preserve">Surface water had to be prevented from flowing wild and stagnating so that the soil did not slide. The force of the water had to be channeled so as not </w:t>
      </w:r>
      <w:r w:rsidR="001A681C">
        <w:t xml:space="preserve">to </w:t>
      </w:r>
      <w:r>
        <w:t>damage buildings and infrastructure.</w:t>
      </w:r>
    </w:p>
    <w:p w14:paraId="7B5FD932" w14:textId="3C895B73" w:rsidR="00D5110D" w:rsidRDefault="00D5110D" w:rsidP="00021AF5">
      <w:pPr>
        <w:spacing w:after="0" w:line="480" w:lineRule="auto"/>
        <w:jc w:val="both"/>
      </w:pPr>
      <w:r>
        <w:t xml:space="preserve">The philosophy was that the load did not all retain but </w:t>
      </w:r>
      <w:r w:rsidR="001A681C">
        <w:t xml:space="preserve">was </w:t>
      </w:r>
      <w:r>
        <w:t xml:space="preserve">partially distributed so that the engineering structure was not too expensive. The engineering structure did not fatigue expect long-lifetime building. Solutions for sliding soil in the village had to </w:t>
      </w:r>
      <w:r w:rsidR="001A681C">
        <w:t xml:space="preserve">be </w:t>
      </w:r>
      <w:r>
        <w:t>cheap, should not damage soil fertility</w:t>
      </w:r>
      <w:r w:rsidR="001A681C">
        <w:t xml:space="preserve">, </w:t>
      </w:r>
      <w:r>
        <w:t xml:space="preserve"> and </w:t>
      </w:r>
      <w:r w:rsidR="001A681C">
        <w:t xml:space="preserve">be </w:t>
      </w:r>
      <w:r>
        <w:t>retained for life sources,   local material used to eas</w:t>
      </w:r>
      <w:r w:rsidR="001A681C">
        <w:t>il</w:t>
      </w:r>
      <w:r>
        <w:t>y obtain, ease of construction, and simple equipment work.</w:t>
      </w:r>
    </w:p>
    <w:p w14:paraId="271C3F96" w14:textId="77777777" w:rsidR="00D5110D" w:rsidRDefault="00D5110D" w:rsidP="00021AF5">
      <w:pPr>
        <w:spacing w:after="0" w:line="480" w:lineRule="auto"/>
        <w:jc w:val="both"/>
      </w:pPr>
      <w:r>
        <w:t>The analysis had to meet 10 (ten) conditioning above and a steady contour. Plants from the highest hills to the lowlands were scattered with the criteria of plants that were rooted very strongly and deep roots with very large benefits for the ecosystem, and increased community income. Using transplant and spacing according to the provisions/standard and plant beneficially, if managed properly, every quarterly period will generate income for the community. It needs to be regulated by community leaders and local government authorities. There had to be written socialization and regulations signed by the community so that the infrastructure and planting product did not cause disputes and provided many benefits to the community and living things.</w:t>
      </w:r>
    </w:p>
    <w:p w14:paraId="01C0310B" w14:textId="77777777" w:rsidR="00D5110D" w:rsidRDefault="00D5110D" w:rsidP="00021AF5">
      <w:pPr>
        <w:spacing w:after="0" w:line="480" w:lineRule="auto"/>
        <w:jc w:val="both"/>
      </w:pPr>
      <w:r>
        <w:lastRenderedPageBreak/>
        <w:t xml:space="preserve"> The natural balance  happened if contoured land  retained  remain</w:t>
      </w:r>
    </w:p>
    <w:p w14:paraId="0C62F15A" w14:textId="7C8614BA" w:rsidR="003C2481" w:rsidRDefault="00D5110D" w:rsidP="00021AF5">
      <w:pPr>
        <w:spacing w:after="0" w:line="480" w:lineRule="auto"/>
        <w:jc w:val="both"/>
      </w:pPr>
      <w:r>
        <w:t xml:space="preserve"> and the active soil pressure installed retaining wall. The author analyzed   soil isolated   </w:t>
      </w:r>
    </w:p>
    <w:p w14:paraId="5C76EF5F" w14:textId="77777777" w:rsidR="003C2481" w:rsidRDefault="003C2481" w:rsidP="00A364E5">
      <w:pPr>
        <w:spacing w:after="0" w:line="480" w:lineRule="auto"/>
        <w:jc w:val="both"/>
        <w:rPr>
          <w:rFonts w:ascii="Times New Roman" w:hAnsi="Times New Roman"/>
          <w:sz w:val="24"/>
          <w:szCs w:val="24"/>
        </w:rPr>
      </w:pPr>
      <w:bookmarkStart w:id="10" w:name="_Hlk116038843"/>
      <w:r>
        <w:rPr>
          <w:rFonts w:ascii="Times New Roman" w:hAnsi="Times New Roman"/>
          <w:sz w:val="24"/>
          <w:szCs w:val="24"/>
        </w:rPr>
        <w:t>P     =0.5KaƔH</w:t>
      </w:r>
      <w:r>
        <w:rPr>
          <w:rFonts w:ascii="Times New Roman" w:hAnsi="Times New Roman"/>
          <w:sz w:val="24"/>
          <w:szCs w:val="24"/>
          <w:vertAlign w:val="superscript"/>
        </w:rPr>
        <w:t xml:space="preserve">2 </w:t>
      </w:r>
      <w:r>
        <w:rPr>
          <w:rFonts w:ascii="Times New Roman" w:hAnsi="Times New Roman"/>
          <w:sz w:val="24"/>
          <w:szCs w:val="24"/>
          <w:vertAlign w:val="superscript"/>
        </w:rPr>
        <w:tab/>
        <w:t xml:space="preserve">                                                                                                                                                             </w:t>
      </w:r>
      <w:r>
        <w:rPr>
          <w:rFonts w:ascii="Times New Roman" w:hAnsi="Times New Roman"/>
          <w:sz w:val="24"/>
          <w:szCs w:val="24"/>
          <w:lang w:val="id-ID"/>
        </w:rPr>
        <w:t>(2)</w:t>
      </w:r>
    </w:p>
    <w:p w14:paraId="59C9F50A"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P     = active force</w:t>
      </w:r>
    </w:p>
    <w:p w14:paraId="33CA5F32"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Ka   = active ground pressure coefficient.</w:t>
      </w:r>
    </w:p>
    <w:p w14:paraId="75B2BD7A" w14:textId="77777777" w:rsidR="003C2481" w:rsidRDefault="003C2481" w:rsidP="00A364E5">
      <w:pPr>
        <w:spacing w:after="0" w:line="480" w:lineRule="auto"/>
        <w:jc w:val="both"/>
        <w:rPr>
          <w:rFonts w:ascii="Times New Roman" w:hAnsi="Times New Roman"/>
          <w:sz w:val="24"/>
          <w:szCs w:val="24"/>
        </w:rPr>
      </w:pPr>
      <w:proofErr w:type="spellStart"/>
      <w:r>
        <w:rPr>
          <w:rFonts w:ascii="Times New Roman" w:hAnsi="Times New Roman"/>
          <w:sz w:val="24"/>
          <w:szCs w:val="24"/>
        </w:rPr>
        <w:t>H</w:t>
      </w:r>
      <w:r>
        <w:rPr>
          <w:rFonts w:ascii="Times New Roman" w:hAnsi="Times New Roman"/>
          <w:sz w:val="24"/>
          <w:szCs w:val="24"/>
          <w:vertAlign w:val="subscript"/>
        </w:rPr>
        <w:t>rw</w:t>
      </w:r>
      <w:proofErr w:type="spellEnd"/>
      <w:r>
        <w:rPr>
          <w:rFonts w:ascii="Times New Roman" w:hAnsi="Times New Roman"/>
          <w:sz w:val="24"/>
          <w:szCs w:val="24"/>
        </w:rPr>
        <w:t xml:space="preserve"> = Height retaining wall.</w:t>
      </w:r>
    </w:p>
    <w:p w14:paraId="651BF9FD" w14:textId="6F55014D"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Ɣ     = weight of soil volume.</w:t>
      </w:r>
    </w:p>
    <w:p w14:paraId="7D5244BC" w14:textId="2A0F46D5"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 xml:space="preserve">The active force </w:t>
      </w:r>
      <w:r w:rsidR="00D5110D">
        <w:rPr>
          <w:rFonts w:ascii="Times New Roman" w:hAnsi="Times New Roman"/>
          <w:sz w:val="24"/>
          <w:szCs w:val="24"/>
        </w:rPr>
        <w:t>wa</w:t>
      </w:r>
      <w:r>
        <w:rPr>
          <w:rFonts w:ascii="Times New Roman" w:hAnsi="Times New Roman"/>
          <w:sz w:val="24"/>
          <w:szCs w:val="24"/>
        </w:rPr>
        <w:t xml:space="preserve">s small because the distance contour of </w:t>
      </w:r>
      <w:r w:rsidR="001D3468">
        <w:rPr>
          <w:rFonts w:ascii="Times New Roman" w:hAnsi="Times New Roman"/>
          <w:sz w:val="24"/>
          <w:szCs w:val="24"/>
        </w:rPr>
        <w:t xml:space="preserve">the </w:t>
      </w:r>
      <w:r>
        <w:rPr>
          <w:rFonts w:ascii="Times New Roman" w:hAnsi="Times New Roman"/>
          <w:sz w:val="24"/>
          <w:szCs w:val="24"/>
        </w:rPr>
        <w:t xml:space="preserve">soil </w:t>
      </w:r>
      <w:r w:rsidR="00D5110D">
        <w:rPr>
          <w:rFonts w:ascii="Times New Roman" w:hAnsi="Times New Roman"/>
          <w:sz w:val="24"/>
          <w:szCs w:val="24"/>
        </w:rPr>
        <w:t>wa</w:t>
      </w:r>
      <w:r>
        <w:rPr>
          <w:rFonts w:ascii="Times New Roman" w:hAnsi="Times New Roman"/>
          <w:sz w:val="24"/>
          <w:szCs w:val="24"/>
        </w:rPr>
        <w:t>s relatively small</w:t>
      </w:r>
    </w:p>
    <w:p w14:paraId="1B2D9852" w14:textId="77777777" w:rsidR="00D5110D" w:rsidRPr="00D5110D" w:rsidRDefault="00D5110D" w:rsidP="00D5110D">
      <w:pPr>
        <w:spacing w:after="0" w:line="480" w:lineRule="auto"/>
        <w:jc w:val="both"/>
        <w:rPr>
          <w:rFonts w:ascii="Times New Roman" w:hAnsi="Times New Roman"/>
          <w:sz w:val="24"/>
          <w:szCs w:val="24"/>
        </w:rPr>
      </w:pPr>
      <w:r w:rsidRPr="00D5110D">
        <w:rPr>
          <w:rFonts w:ascii="Times New Roman" w:hAnsi="Times New Roman"/>
          <w:sz w:val="24"/>
          <w:szCs w:val="24"/>
        </w:rPr>
        <w:t>Groundwater or surface water had to flow via sub-drains to avoid damaging the structure so</w:t>
      </w:r>
    </w:p>
    <w:p w14:paraId="728B0A47" w14:textId="5DB2893E" w:rsidR="003C2481" w:rsidRDefault="001D3468" w:rsidP="00D5110D">
      <w:pPr>
        <w:spacing w:after="0" w:line="480" w:lineRule="auto"/>
        <w:jc w:val="both"/>
        <w:rPr>
          <w:rFonts w:ascii="Times New Roman" w:hAnsi="Times New Roman"/>
          <w:sz w:val="24"/>
          <w:szCs w:val="24"/>
        </w:rPr>
      </w:pPr>
      <w:r w:rsidRPr="00D5110D">
        <w:rPr>
          <w:rFonts w:ascii="Times New Roman" w:hAnsi="Times New Roman"/>
          <w:sz w:val="24"/>
          <w:szCs w:val="24"/>
        </w:rPr>
        <w:t>S</w:t>
      </w:r>
      <w:r w:rsidR="00D5110D" w:rsidRPr="00D5110D">
        <w:rPr>
          <w:rFonts w:ascii="Times New Roman" w:hAnsi="Times New Roman"/>
          <w:sz w:val="24"/>
          <w:szCs w:val="24"/>
        </w:rPr>
        <w:t>ub</w:t>
      </w:r>
      <w:r>
        <w:rPr>
          <w:rFonts w:ascii="Times New Roman" w:hAnsi="Times New Roman"/>
          <w:sz w:val="24"/>
          <w:szCs w:val="24"/>
        </w:rPr>
        <w:t>-</w:t>
      </w:r>
      <w:r w:rsidR="00D5110D" w:rsidRPr="00D5110D">
        <w:rPr>
          <w:rFonts w:ascii="Times New Roman" w:hAnsi="Times New Roman"/>
          <w:sz w:val="24"/>
          <w:szCs w:val="24"/>
        </w:rPr>
        <w:t>drain impacted the loss of energy</w:t>
      </w:r>
      <w:r w:rsidR="00D5110D">
        <w:rPr>
          <w:rFonts w:ascii="Times New Roman" w:hAnsi="Times New Roman"/>
          <w:sz w:val="24"/>
          <w:szCs w:val="24"/>
        </w:rPr>
        <w:t xml:space="preserve"> </w:t>
      </w:r>
      <w:r w:rsidR="003C2481">
        <w:rPr>
          <w:rFonts w:ascii="Times New Roman" w:hAnsi="Times New Roman"/>
          <w:sz w:val="24"/>
          <w:szCs w:val="24"/>
        </w:rPr>
        <w:t xml:space="preserve"> </w:t>
      </w:r>
      <w:bookmarkStart w:id="11" w:name="_Hlk116038650"/>
      <w:r w:rsidR="003C2481">
        <w:rPr>
          <w:rFonts w:ascii="Times New Roman" w:hAnsi="Times New Roman"/>
          <w:sz w:val="24"/>
          <w:szCs w:val="24"/>
        </w:rPr>
        <w:t>ƛLv</w:t>
      </w:r>
      <w:r w:rsidR="003C2481">
        <w:rPr>
          <w:rFonts w:ascii="Times New Roman" w:hAnsi="Times New Roman"/>
          <w:sz w:val="24"/>
          <w:szCs w:val="24"/>
          <w:vertAlign w:val="superscript"/>
        </w:rPr>
        <w:t>2</w:t>
      </w:r>
      <w:r w:rsidR="003C2481">
        <w:rPr>
          <w:rFonts w:ascii="Times New Roman" w:hAnsi="Times New Roman"/>
          <w:sz w:val="24"/>
          <w:szCs w:val="24"/>
        </w:rPr>
        <w:t xml:space="preserve"> / (D.2g)</w:t>
      </w:r>
      <w:r w:rsidR="003C2481">
        <w:rPr>
          <w:rFonts w:ascii="Times New Roman" w:hAnsi="Times New Roman"/>
          <w:sz w:val="24"/>
          <w:szCs w:val="24"/>
        </w:rPr>
        <w:tab/>
        <w:t xml:space="preserve">                                                    (3)</w:t>
      </w:r>
    </w:p>
    <w:p w14:paraId="5B163788" w14:textId="77777777" w:rsidR="003C2481" w:rsidRDefault="003C2481" w:rsidP="00A364E5">
      <w:pPr>
        <w:spacing w:after="0" w:line="480" w:lineRule="auto"/>
        <w:jc w:val="both"/>
        <w:rPr>
          <w:rFonts w:ascii="Times New Roman" w:hAnsi="Times New Roman"/>
          <w:sz w:val="24"/>
          <w:szCs w:val="24"/>
        </w:rPr>
      </w:pPr>
      <w:proofErr w:type="spellStart"/>
      <w:r>
        <w:rPr>
          <w:rFonts w:ascii="Times New Roman" w:hAnsi="Times New Roman"/>
          <w:sz w:val="24"/>
          <w:szCs w:val="24"/>
        </w:rPr>
        <w:t>L</w:t>
      </w:r>
      <w:r>
        <w:rPr>
          <w:rFonts w:ascii="Times New Roman" w:hAnsi="Times New Roman"/>
          <w:sz w:val="24"/>
          <w:szCs w:val="24"/>
          <w:vertAlign w:val="subscript"/>
        </w:rPr>
        <w:t>p</w:t>
      </w:r>
      <w:proofErr w:type="spellEnd"/>
      <w:r>
        <w:rPr>
          <w:rFonts w:ascii="Times New Roman" w:hAnsi="Times New Roman"/>
          <w:sz w:val="24"/>
          <w:szCs w:val="24"/>
        </w:rPr>
        <w:t xml:space="preserve"> = length of pipe, D = pipe diameter, V = velocity of flow, g = gravity value</w:t>
      </w:r>
    </w:p>
    <w:p w14:paraId="7E5D526A" w14:textId="57BE4DAF" w:rsidR="003C2481" w:rsidRDefault="00E16C70" w:rsidP="006036E2">
      <w:pPr>
        <w:spacing w:after="0" w:line="360" w:lineRule="auto"/>
        <w:jc w:val="both"/>
        <w:rPr>
          <w:rFonts w:ascii="Times New Roman" w:hAnsi="Times New Roman"/>
          <w:sz w:val="24"/>
          <w:szCs w:val="24"/>
        </w:rPr>
      </w:pPr>
      <w:r w:rsidRPr="00E16C70">
        <w:rPr>
          <w:rFonts w:ascii="Times New Roman" w:hAnsi="Times New Roman"/>
          <w:sz w:val="24"/>
          <w:szCs w:val="24"/>
        </w:rPr>
        <w:t>The soil existing should remain fertile, and the existing elevation did not change. Concrete circle hollow pushed enter ground land, the inner soil had to took installed reinforced and concrete poured.  The vertical load and horizontal load of the active soil pressure w</w:t>
      </w:r>
      <w:r w:rsidR="001D3468">
        <w:rPr>
          <w:rFonts w:ascii="Times New Roman" w:hAnsi="Times New Roman"/>
          <w:sz w:val="24"/>
          <w:szCs w:val="24"/>
        </w:rPr>
        <w:t>ere</w:t>
      </w:r>
      <w:r w:rsidRPr="00E16C70">
        <w:rPr>
          <w:rFonts w:ascii="Times New Roman" w:hAnsi="Times New Roman"/>
          <w:sz w:val="24"/>
          <w:szCs w:val="24"/>
        </w:rPr>
        <w:t xml:space="preserve"> accepted circle-reinforced concrete as a shallow bore foundation</w:t>
      </w:r>
      <w:r>
        <w:rPr>
          <w:rFonts w:ascii="Times New Roman" w:hAnsi="Times New Roman"/>
          <w:sz w:val="24"/>
          <w:szCs w:val="24"/>
        </w:rPr>
        <w:t xml:space="preserve"> </w:t>
      </w:r>
      <w:r w:rsidR="003C2481">
        <w:rPr>
          <w:rFonts w:ascii="Times New Roman" w:hAnsi="Times New Roman"/>
          <w:sz w:val="24"/>
          <w:szCs w:val="24"/>
        </w:rPr>
        <w:t xml:space="preserve"> [15]</w:t>
      </w:r>
    </w:p>
    <w:p w14:paraId="5D2FAFEE" w14:textId="77777777" w:rsidR="003C2481" w:rsidRDefault="003C2481" w:rsidP="00A364E5">
      <w:pPr>
        <w:spacing w:after="0" w:line="480" w:lineRule="auto"/>
        <w:jc w:val="both"/>
        <w:rPr>
          <w:rFonts w:ascii="Times New Roman" w:hAnsi="Times New Roman"/>
          <w:sz w:val="24"/>
          <w:szCs w:val="24"/>
        </w:rPr>
      </w:pPr>
      <w:proofErr w:type="spellStart"/>
      <w:r>
        <w:rPr>
          <w:rFonts w:ascii="Times New Roman" w:hAnsi="Times New Roman"/>
          <w:sz w:val="24"/>
          <w:szCs w:val="24"/>
        </w:rPr>
        <w:t>Qult</w:t>
      </w:r>
      <w:proofErr w:type="spellEnd"/>
      <w:r>
        <w:rPr>
          <w:rFonts w:ascii="Times New Roman" w:hAnsi="Times New Roman"/>
          <w:sz w:val="24"/>
          <w:szCs w:val="24"/>
        </w:rPr>
        <w:t xml:space="preserve"> = [</w:t>
      </w:r>
      <w:proofErr w:type="spellStart"/>
      <w:r>
        <w:rPr>
          <w:rFonts w:ascii="Times New Roman" w:hAnsi="Times New Roman"/>
          <w:sz w:val="24"/>
          <w:szCs w:val="24"/>
        </w:rPr>
        <w:t>Q</w:t>
      </w:r>
      <w:r>
        <w:rPr>
          <w:rFonts w:ascii="Times New Roman" w:hAnsi="Times New Roman"/>
          <w:sz w:val="24"/>
          <w:szCs w:val="24"/>
          <w:vertAlign w:val="subscript"/>
        </w:rPr>
        <w:t>b</w:t>
      </w:r>
      <w:proofErr w:type="spellEnd"/>
      <w:r>
        <w:rPr>
          <w:rFonts w:ascii="Times New Roman" w:hAnsi="Times New Roman"/>
          <w:sz w:val="24"/>
          <w:szCs w:val="24"/>
        </w:rPr>
        <w:t xml:space="preserve"> (</w:t>
      </w:r>
      <w:proofErr w:type="spellStart"/>
      <w:r>
        <w:rPr>
          <w:rFonts w:ascii="Times New Roman" w:hAnsi="Times New Roman"/>
          <w:sz w:val="24"/>
          <w:szCs w:val="24"/>
        </w:rPr>
        <w:t>A</w:t>
      </w:r>
      <w:r>
        <w:rPr>
          <w:rFonts w:ascii="Times New Roman" w:hAnsi="Times New Roman"/>
          <w:sz w:val="24"/>
          <w:szCs w:val="24"/>
          <w:vertAlign w:val="subscript"/>
        </w:rPr>
        <w:t>h</w:t>
      </w:r>
      <w:r>
        <w:rPr>
          <w:rFonts w:ascii="Times New Roman" w:hAnsi="Times New Roman"/>
          <w:sz w:val="24"/>
          <w:szCs w:val="24"/>
        </w:rPr>
        <w:t>xq</w:t>
      </w:r>
      <w:r>
        <w:rPr>
          <w:rFonts w:ascii="Times New Roman" w:hAnsi="Times New Roman"/>
          <w:sz w:val="24"/>
          <w:szCs w:val="24"/>
          <w:vertAlign w:val="subscript"/>
        </w:rPr>
        <w:t>c</w:t>
      </w:r>
      <w:proofErr w:type="spellEnd"/>
      <w:r>
        <w:rPr>
          <w:rFonts w:ascii="Times New Roman" w:hAnsi="Times New Roman"/>
          <w:sz w:val="24"/>
          <w:szCs w:val="24"/>
        </w:rPr>
        <w:t>)+Q</w:t>
      </w:r>
      <w:r>
        <w:rPr>
          <w:rFonts w:ascii="Times New Roman" w:hAnsi="Times New Roman"/>
          <w:sz w:val="24"/>
          <w:szCs w:val="24"/>
          <w:vertAlign w:val="subscript"/>
        </w:rPr>
        <w:t>s</w:t>
      </w:r>
      <w:r>
        <w:rPr>
          <w:rFonts w:ascii="Times New Roman" w:hAnsi="Times New Roman"/>
          <w:sz w:val="24"/>
          <w:szCs w:val="24"/>
        </w:rPr>
        <w:t xml:space="preserve"> (</w:t>
      </w:r>
      <w:proofErr w:type="spellStart"/>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xF</w:t>
      </w:r>
      <w:r>
        <w:rPr>
          <w:rFonts w:ascii="Times New Roman" w:hAnsi="Times New Roman"/>
          <w:sz w:val="24"/>
          <w:szCs w:val="24"/>
          <w:vertAlign w:val="subscript"/>
        </w:rPr>
        <w:t>s</w:t>
      </w:r>
      <w:proofErr w:type="spellEnd"/>
      <w:r>
        <w:rPr>
          <w:rFonts w:ascii="Times New Roman" w:hAnsi="Times New Roman"/>
          <w:sz w:val="24"/>
          <w:szCs w:val="24"/>
        </w:rPr>
        <w:t>)]/</w:t>
      </w:r>
      <w:r>
        <w:rPr>
          <w:rFonts w:ascii="Times New Roman" w:hAnsi="Times New Roman"/>
          <w:i/>
          <w:iCs/>
          <w:sz w:val="24"/>
          <w:szCs w:val="24"/>
        </w:rPr>
        <w:t>S</w:t>
      </w:r>
      <w:r>
        <w:rPr>
          <w:rFonts w:ascii="Times New Roman" w:hAnsi="Times New Roman"/>
          <w:i/>
          <w:iCs/>
          <w:sz w:val="24"/>
          <w:szCs w:val="24"/>
          <w:vertAlign w:val="subscript"/>
        </w:rPr>
        <w:t>f</w:t>
      </w:r>
      <w:r>
        <w:rPr>
          <w:rFonts w:ascii="Times New Roman" w:hAnsi="Times New Roman"/>
          <w:i/>
          <w:iCs/>
          <w:sz w:val="24"/>
          <w:szCs w:val="24"/>
          <w:vertAlign w:val="subscript"/>
        </w:rPr>
        <w:tab/>
        <w:t xml:space="preserve">                                                                                                                 </w:t>
      </w:r>
      <w:r>
        <w:rPr>
          <w:rFonts w:ascii="Times New Roman" w:hAnsi="Times New Roman"/>
          <w:sz w:val="24"/>
          <w:szCs w:val="24"/>
        </w:rPr>
        <w:t>(4)</w:t>
      </w:r>
    </w:p>
    <w:p w14:paraId="097D2E62" w14:textId="77777777" w:rsidR="003C2481" w:rsidRDefault="003C2481" w:rsidP="00A364E5">
      <w:pPr>
        <w:spacing w:after="0" w:line="480" w:lineRule="auto"/>
        <w:jc w:val="both"/>
        <w:rPr>
          <w:rFonts w:ascii="Times New Roman" w:hAnsi="Times New Roman"/>
          <w:sz w:val="24"/>
          <w:szCs w:val="24"/>
        </w:rPr>
      </w:pPr>
      <w:proofErr w:type="spellStart"/>
      <w:r>
        <w:rPr>
          <w:rFonts w:ascii="Times New Roman" w:hAnsi="Times New Roman"/>
          <w:sz w:val="24"/>
          <w:szCs w:val="24"/>
        </w:rPr>
        <w:t>Qb</w:t>
      </w:r>
      <w:proofErr w:type="spellEnd"/>
      <w:r>
        <w:rPr>
          <w:rFonts w:ascii="Times New Roman" w:hAnsi="Times New Roman"/>
          <w:sz w:val="24"/>
          <w:szCs w:val="24"/>
        </w:rPr>
        <w:t xml:space="preserve"> = </w:t>
      </w:r>
      <w:r>
        <w:rPr>
          <w:rFonts w:ascii="Times New Roman" w:eastAsia="Times New Roman" w:hAnsi="Times New Roman"/>
          <w:sz w:val="24"/>
          <w:szCs w:val="24"/>
          <w:lang w:val="en"/>
        </w:rPr>
        <w:t>End</w:t>
      </w:r>
      <w:r>
        <w:rPr>
          <w:rFonts w:ascii="Times New Roman" w:hAnsi="Times New Roman"/>
          <w:sz w:val="24"/>
          <w:szCs w:val="24"/>
        </w:rPr>
        <w:t xml:space="preserve"> bearing capacity (kg)</w:t>
      </w:r>
    </w:p>
    <w:p w14:paraId="22690ED0"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 xml:space="preserve">Ah = </w:t>
      </w:r>
      <w:r>
        <w:rPr>
          <w:rFonts w:ascii="Times New Roman" w:eastAsia="Times New Roman" w:hAnsi="Times New Roman"/>
          <w:sz w:val="24"/>
          <w:szCs w:val="24"/>
          <w:lang w:val="en"/>
        </w:rPr>
        <w:t>Cross</w:t>
      </w:r>
      <w:r>
        <w:rPr>
          <w:rFonts w:ascii="Times New Roman" w:hAnsi="Times New Roman"/>
          <w:sz w:val="24"/>
          <w:szCs w:val="24"/>
        </w:rPr>
        <w:t>-sectional area (cm²)</w:t>
      </w:r>
    </w:p>
    <w:p w14:paraId="336A17A8"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 </w:t>
      </w:r>
      <w:r>
        <w:rPr>
          <w:rFonts w:ascii="Times New Roman" w:eastAsia="Times New Roman" w:hAnsi="Times New Roman"/>
          <w:sz w:val="24"/>
          <w:szCs w:val="24"/>
          <w:lang w:val="en"/>
        </w:rPr>
        <w:t>Area</w:t>
      </w:r>
      <w:r>
        <w:rPr>
          <w:rFonts w:ascii="Times New Roman" w:hAnsi="Times New Roman"/>
          <w:sz w:val="24"/>
          <w:szCs w:val="24"/>
        </w:rPr>
        <w:t xml:space="preserve"> of skin (cm²)</w:t>
      </w:r>
    </w:p>
    <w:p w14:paraId="081A568F"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s</w:t>
      </w:r>
      <w:r>
        <w:rPr>
          <w:rFonts w:ascii="Times New Roman" w:hAnsi="Times New Roman"/>
          <w:sz w:val="24"/>
          <w:szCs w:val="24"/>
        </w:rPr>
        <w:t xml:space="preserve"> = </w:t>
      </w:r>
      <w:r>
        <w:rPr>
          <w:rFonts w:ascii="Times New Roman" w:eastAsia="Times New Roman" w:hAnsi="Times New Roman"/>
          <w:sz w:val="24"/>
          <w:szCs w:val="24"/>
          <w:lang w:val="en"/>
        </w:rPr>
        <w:t>Friction</w:t>
      </w:r>
      <w:r>
        <w:rPr>
          <w:rFonts w:ascii="Times New Roman" w:hAnsi="Times New Roman"/>
          <w:sz w:val="24"/>
          <w:szCs w:val="24"/>
        </w:rPr>
        <w:t xml:space="preserve"> resistance (kg/cm²)</w:t>
      </w:r>
    </w:p>
    <w:p w14:paraId="75776D35"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c</w:t>
      </w:r>
      <w:r>
        <w:rPr>
          <w:rFonts w:ascii="Times New Roman" w:hAnsi="Times New Roman"/>
          <w:sz w:val="24"/>
          <w:szCs w:val="24"/>
        </w:rPr>
        <w:t xml:space="preserve"> = </w:t>
      </w:r>
      <w:r>
        <w:rPr>
          <w:rFonts w:ascii="Times New Roman" w:eastAsia="Times New Roman" w:hAnsi="Times New Roman"/>
          <w:sz w:val="24"/>
          <w:szCs w:val="24"/>
          <w:lang w:val="en"/>
        </w:rPr>
        <w:t>Average</w:t>
      </w:r>
      <w:r>
        <w:rPr>
          <w:rFonts w:ascii="Times New Roman" w:hAnsi="Times New Roman"/>
          <w:sz w:val="24"/>
          <w:szCs w:val="24"/>
        </w:rPr>
        <w:t xml:space="preserve"> pressure (kg/cm²)</w:t>
      </w:r>
    </w:p>
    <w:p w14:paraId="01A5927A"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s</w:t>
      </w:r>
      <w:r>
        <w:rPr>
          <w:rFonts w:ascii="Times New Roman" w:hAnsi="Times New Roman"/>
          <w:sz w:val="24"/>
          <w:szCs w:val="24"/>
        </w:rPr>
        <w:t xml:space="preserve"> = </w:t>
      </w:r>
      <w:r>
        <w:rPr>
          <w:rFonts w:ascii="Times New Roman" w:eastAsia="Times New Roman" w:hAnsi="Times New Roman"/>
          <w:sz w:val="24"/>
          <w:szCs w:val="24"/>
          <w:lang w:val="en"/>
        </w:rPr>
        <w:t>carrying</w:t>
      </w:r>
      <w:r>
        <w:rPr>
          <w:rFonts w:ascii="Times New Roman" w:hAnsi="Times New Roman"/>
          <w:sz w:val="24"/>
          <w:szCs w:val="24"/>
        </w:rPr>
        <w:t xml:space="preserve"> capacity (kg)</w:t>
      </w:r>
    </w:p>
    <w:p w14:paraId="47F10E7D" w14:textId="77777777" w:rsidR="003C2481" w:rsidRDefault="003C2481" w:rsidP="00A364E5">
      <w:pPr>
        <w:spacing w:after="0" w:line="480" w:lineRule="auto"/>
        <w:jc w:val="both"/>
        <w:rPr>
          <w:rFonts w:ascii="Times New Roman" w:hAnsi="Times New Roman"/>
          <w:sz w:val="24"/>
          <w:szCs w:val="24"/>
        </w:rPr>
      </w:pPr>
      <w:proofErr w:type="spellStart"/>
      <w:r>
        <w:rPr>
          <w:rFonts w:ascii="Times New Roman" w:hAnsi="Times New Roman"/>
          <w:sz w:val="24"/>
          <w:szCs w:val="24"/>
        </w:rPr>
        <w:t>Qult</w:t>
      </w:r>
      <w:proofErr w:type="spellEnd"/>
      <w:r>
        <w:rPr>
          <w:rFonts w:ascii="Times New Roman" w:hAnsi="Times New Roman"/>
          <w:sz w:val="24"/>
          <w:szCs w:val="24"/>
        </w:rPr>
        <w:t xml:space="preserve"> = </w:t>
      </w:r>
      <w:r>
        <w:rPr>
          <w:rFonts w:ascii="Times New Roman" w:eastAsia="Times New Roman" w:hAnsi="Times New Roman"/>
          <w:sz w:val="24"/>
          <w:szCs w:val="24"/>
          <w:lang w:val="en"/>
        </w:rPr>
        <w:t>Limit</w:t>
      </w:r>
      <w:r>
        <w:rPr>
          <w:rFonts w:ascii="Times New Roman" w:hAnsi="Times New Roman"/>
          <w:sz w:val="24"/>
          <w:szCs w:val="24"/>
        </w:rPr>
        <w:t xml:space="preserve"> carrying capacity (kg)</w:t>
      </w:r>
    </w:p>
    <w:p w14:paraId="05C5A5C9" w14:textId="77777777" w:rsidR="003C2481" w:rsidRPr="00481D9E" w:rsidRDefault="003C2481" w:rsidP="00A364E5">
      <w:pPr>
        <w:spacing w:after="0" w:line="480" w:lineRule="auto"/>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f</w:t>
      </w:r>
      <w:r>
        <w:rPr>
          <w:rFonts w:ascii="Times New Roman" w:hAnsi="Times New Roman"/>
          <w:sz w:val="24"/>
          <w:szCs w:val="24"/>
        </w:rPr>
        <w:t xml:space="preserve"> = </w:t>
      </w:r>
      <w:r w:rsidRPr="00481D9E">
        <w:rPr>
          <w:rFonts w:ascii="Times New Roman" w:eastAsia="Times New Roman" w:hAnsi="Times New Roman"/>
          <w:sz w:val="24"/>
          <w:szCs w:val="24"/>
          <w:lang w:val="en"/>
        </w:rPr>
        <w:t>Safety</w:t>
      </w:r>
      <w:r w:rsidRPr="00481D9E">
        <w:rPr>
          <w:rFonts w:ascii="Times New Roman" w:hAnsi="Times New Roman"/>
          <w:sz w:val="24"/>
          <w:szCs w:val="24"/>
        </w:rPr>
        <w:t xml:space="preserve"> Factor</w:t>
      </w:r>
    </w:p>
    <w:bookmarkEnd w:id="11"/>
    <w:p w14:paraId="4A4EDD70" w14:textId="0A95CA4F" w:rsidR="00AE0D51" w:rsidRPr="00481D9E" w:rsidRDefault="001A681C" w:rsidP="006036E2">
      <w:pPr>
        <w:spacing w:after="0" w:line="360" w:lineRule="auto"/>
        <w:jc w:val="both"/>
        <w:rPr>
          <w:rFonts w:ascii="Times New Roman" w:hAnsi="Times New Roman"/>
          <w:sz w:val="24"/>
          <w:szCs w:val="24"/>
        </w:rPr>
      </w:pPr>
      <w:r w:rsidRPr="00481D9E">
        <w:rPr>
          <w:rFonts w:ascii="Times New Roman" w:hAnsi="Times New Roman"/>
          <w:sz w:val="24"/>
          <w:szCs w:val="24"/>
        </w:rPr>
        <w:t xml:space="preserve">Shallow foundation-bearing capacity had to be able to retain horizontal forces </w:t>
      </w:r>
    </w:p>
    <w:p w14:paraId="0A75BCD5" w14:textId="3AB705E5" w:rsidR="003C2481" w:rsidRDefault="003C2481" w:rsidP="006036E2">
      <w:pPr>
        <w:spacing w:after="0" w:line="360" w:lineRule="auto"/>
        <w:jc w:val="both"/>
        <w:rPr>
          <w:rFonts w:ascii="Times New Roman" w:hAnsi="Times New Roman"/>
          <w:sz w:val="24"/>
          <w:szCs w:val="24"/>
        </w:rPr>
      </w:pPr>
      <w:r>
        <w:rPr>
          <w:rFonts w:ascii="Times New Roman" w:hAnsi="Times New Roman"/>
          <w:sz w:val="24"/>
          <w:szCs w:val="24"/>
        </w:rPr>
        <w:lastRenderedPageBreak/>
        <w:t>Mobilization of materials and work tools to adjust existing terraces with human power</w:t>
      </w:r>
    </w:p>
    <w:p w14:paraId="61D9DC51" w14:textId="77777777" w:rsidR="003C2481" w:rsidRDefault="003C2481" w:rsidP="006036E2">
      <w:pPr>
        <w:spacing w:after="0" w:line="360" w:lineRule="auto"/>
        <w:jc w:val="both"/>
        <w:rPr>
          <w:rFonts w:ascii="Times New Roman" w:hAnsi="Times New Roman"/>
          <w:sz w:val="24"/>
          <w:szCs w:val="24"/>
        </w:rPr>
      </w:pPr>
      <w:r>
        <w:rPr>
          <w:rFonts w:ascii="Times New Roman" w:hAnsi="Times New Roman"/>
          <w:sz w:val="24"/>
          <w:szCs w:val="24"/>
        </w:rPr>
        <w:t>Subdrain material, i.e., bamboo, hollow circled concrete, and PVC pipe, which paid attention to sub-drains, was not covered in soil, so it needed to be covered with knitted bamboo, geotextile, and gunny sack.</w:t>
      </w:r>
    </w:p>
    <w:p w14:paraId="7DE5FE51" w14:textId="1A69FB6F" w:rsidR="003C2481" w:rsidRDefault="003C2481" w:rsidP="006036E2">
      <w:pPr>
        <w:spacing w:after="0" w:line="360" w:lineRule="auto"/>
        <w:jc w:val="both"/>
        <w:rPr>
          <w:rFonts w:ascii="Times New Roman" w:hAnsi="Times New Roman"/>
          <w:sz w:val="24"/>
          <w:szCs w:val="24"/>
        </w:rPr>
      </w:pPr>
      <w:r>
        <w:rPr>
          <w:rFonts w:ascii="Times New Roman" w:hAnsi="Times New Roman"/>
          <w:sz w:val="24"/>
          <w:szCs w:val="24"/>
        </w:rPr>
        <w:t>Created unity in the upper and lower structures so that land subsidence occu</w:t>
      </w:r>
      <w:r w:rsidR="001D3468">
        <w:rPr>
          <w:rFonts w:ascii="Times New Roman" w:hAnsi="Times New Roman"/>
          <w:sz w:val="24"/>
          <w:szCs w:val="24"/>
        </w:rPr>
        <w:t>r</w:t>
      </w:r>
      <w:r>
        <w:rPr>
          <w:rFonts w:ascii="Times New Roman" w:hAnsi="Times New Roman"/>
          <w:sz w:val="24"/>
          <w:szCs w:val="24"/>
        </w:rPr>
        <w:t>r</w:t>
      </w:r>
      <w:r w:rsidR="00AE0D51">
        <w:rPr>
          <w:rFonts w:ascii="Times New Roman" w:hAnsi="Times New Roman"/>
          <w:sz w:val="24"/>
          <w:szCs w:val="24"/>
        </w:rPr>
        <w:t>ed</w:t>
      </w:r>
      <w:r>
        <w:rPr>
          <w:rFonts w:ascii="Times New Roman" w:hAnsi="Times New Roman"/>
          <w:sz w:val="24"/>
          <w:szCs w:val="24"/>
        </w:rPr>
        <w:t xml:space="preserve"> together.</w:t>
      </w:r>
    </w:p>
    <w:p w14:paraId="7B5A6308"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 xml:space="preserve">EI/L=stiffness                                                                                                        </w:t>
      </w:r>
      <w:r>
        <w:rPr>
          <w:rFonts w:ascii="Times New Roman" w:hAnsi="Times New Roman"/>
          <w:sz w:val="24"/>
          <w:szCs w:val="24"/>
        </w:rPr>
        <w:tab/>
        <w:t>(5)</w:t>
      </w:r>
    </w:p>
    <w:p w14:paraId="5596229D" w14:textId="77777777" w:rsidR="003C2481" w:rsidRDefault="003C2481" w:rsidP="00A364E5">
      <w:pPr>
        <w:spacing w:after="0" w:line="480" w:lineRule="auto"/>
        <w:jc w:val="both"/>
        <w:rPr>
          <w:rFonts w:ascii="Times New Roman" w:hAnsi="Times New Roman"/>
          <w:sz w:val="24"/>
          <w:szCs w:val="24"/>
          <w:lang w:val="it-IT"/>
        </w:rPr>
      </w:pPr>
      <w:r>
        <w:rPr>
          <w:rFonts w:ascii="Times New Roman" w:hAnsi="Times New Roman"/>
          <w:sz w:val="24"/>
          <w:szCs w:val="24"/>
        </w:rPr>
        <w:t>E = Modulus elasticity</w:t>
      </w:r>
      <w:r>
        <w:rPr>
          <w:rFonts w:ascii="Times New Roman" w:hAnsi="Times New Roman"/>
          <w:sz w:val="24"/>
          <w:szCs w:val="24"/>
          <w:lang w:val="it-IT"/>
        </w:rPr>
        <w:t>;</w:t>
      </w:r>
    </w:p>
    <w:p w14:paraId="7BBAD2D9" w14:textId="77777777" w:rsidR="003C2481" w:rsidRDefault="003C2481" w:rsidP="00A364E5">
      <w:pPr>
        <w:spacing w:after="0" w:line="480" w:lineRule="auto"/>
        <w:jc w:val="both"/>
        <w:rPr>
          <w:rFonts w:ascii="Times New Roman" w:hAnsi="Times New Roman"/>
          <w:sz w:val="24"/>
          <w:szCs w:val="24"/>
        </w:rPr>
      </w:pPr>
      <w:proofErr w:type="spellStart"/>
      <w:r>
        <w:rPr>
          <w:rFonts w:ascii="Times New Roman" w:hAnsi="Times New Roman"/>
          <w:sz w:val="24"/>
          <w:szCs w:val="24"/>
        </w:rPr>
        <w:t>I</w:t>
      </w:r>
      <w:r>
        <w:rPr>
          <w:rFonts w:ascii="Times New Roman" w:hAnsi="Times New Roman"/>
          <w:sz w:val="24"/>
          <w:szCs w:val="24"/>
          <w:vertAlign w:val="subscript"/>
        </w:rPr>
        <w:t>m</w:t>
      </w:r>
      <w:proofErr w:type="spellEnd"/>
      <w:r>
        <w:rPr>
          <w:rFonts w:ascii="Times New Roman" w:hAnsi="Times New Roman"/>
          <w:sz w:val="24"/>
          <w:szCs w:val="24"/>
        </w:rPr>
        <w:t xml:space="preserve"> = moment inertia,</w:t>
      </w:r>
    </w:p>
    <w:p w14:paraId="4937CBAA"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L = span of structure.</w:t>
      </w:r>
    </w:p>
    <w:p w14:paraId="7C8D03E8"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The inertia moment stiffness was enlarged by unity for the lower and upper structures so that it was very rigid, with no difference in a settlement.</w:t>
      </w:r>
    </w:p>
    <w:p w14:paraId="48DBE29A" w14:textId="6EDF919C"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Subdrain of PVC pieces, bamboo available. The soil should be kept with little water content, and it is not expand</w:t>
      </w:r>
    </w:p>
    <w:p w14:paraId="36910995"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The water discharge of pressure</w:t>
      </w:r>
    </w:p>
    <w:p w14:paraId="75297896"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Q = VA</w:t>
      </w:r>
      <w:r>
        <w:rPr>
          <w:rFonts w:ascii="Times New Roman" w:hAnsi="Times New Roman"/>
          <w:sz w:val="24"/>
          <w:szCs w:val="24"/>
        </w:rPr>
        <w:tab/>
        <w:t xml:space="preserve">                                                                                                                     (6)</w:t>
      </w:r>
    </w:p>
    <w:p w14:paraId="5303FC11"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rPr>
        <w:t xml:space="preserve">or water pressure </w:t>
      </w:r>
      <w:proofErr w:type="spellStart"/>
      <w:r>
        <w:rPr>
          <w:rFonts w:ascii="Times New Roman" w:hAnsi="Times New Roman"/>
          <w:sz w:val="24"/>
          <w:szCs w:val="24"/>
        </w:rPr>
        <w:t>Ɣair</w:t>
      </w:r>
      <w:proofErr w:type="spellEnd"/>
      <w:r>
        <w:rPr>
          <w:rFonts w:ascii="Times New Roman" w:hAnsi="Times New Roman"/>
          <w:sz w:val="24"/>
          <w:szCs w:val="24"/>
        </w:rPr>
        <w:t>. H</w:t>
      </w:r>
      <w:r>
        <w:rPr>
          <w:rFonts w:ascii="Times New Roman" w:hAnsi="Times New Roman"/>
          <w:sz w:val="24"/>
          <w:szCs w:val="24"/>
          <w:vertAlign w:val="subscript"/>
        </w:rPr>
        <w:t>b</w:t>
      </w:r>
      <w:r>
        <w:rPr>
          <w:rFonts w:ascii="Times New Roman" w:hAnsi="Times New Roman"/>
          <w:sz w:val="24"/>
          <w:szCs w:val="24"/>
        </w:rPr>
        <w:tab/>
        <w:t xml:space="preserve">                                                                                             (7)</w:t>
      </w:r>
    </w:p>
    <w:p w14:paraId="5AE9EF77" w14:textId="77777777" w:rsidR="003C2481" w:rsidRDefault="003C2481" w:rsidP="00A364E5">
      <w:pPr>
        <w:spacing w:after="0"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Q =</w:t>
      </w:r>
      <w:r>
        <w:rPr>
          <w:rFonts w:ascii="Times New Roman" w:hAnsi="Times New Roman"/>
          <w:sz w:val="24"/>
          <w:szCs w:val="24"/>
        </w:rPr>
        <w:t>flow rate</w:t>
      </w:r>
      <w:r>
        <w:rPr>
          <w:rFonts w:ascii="Times New Roman" w:hAnsi="Times New Roman"/>
          <w:sz w:val="24"/>
          <w:szCs w:val="24"/>
          <w:shd w:val="clear" w:color="auto" w:fill="FFFFFF"/>
        </w:rPr>
        <w:t xml:space="preserve"> is equal to </w:t>
      </w:r>
      <w:r>
        <w:rPr>
          <w:rFonts w:ascii="Times New Roman" w:hAnsi="Times New Roman"/>
          <w:sz w:val="24"/>
          <w:szCs w:val="24"/>
        </w:rPr>
        <w:t xml:space="preserve">the </w:t>
      </w:r>
      <w:r>
        <w:rPr>
          <w:rFonts w:ascii="Times New Roman" w:hAnsi="Times New Roman"/>
          <w:sz w:val="24"/>
          <w:szCs w:val="24"/>
          <w:shd w:val="clear" w:color="auto" w:fill="FFFFFF"/>
        </w:rPr>
        <w:t>area of flow times the velocity of flow</w:t>
      </w:r>
    </w:p>
    <w:p w14:paraId="5B949985" w14:textId="77777777" w:rsidR="003C2481" w:rsidRDefault="003C2481" w:rsidP="00A364E5">
      <w:pPr>
        <w:spacing w:after="0"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A = Area of flow</w:t>
      </w:r>
    </w:p>
    <w:p w14:paraId="6ED275BB" w14:textId="77777777" w:rsidR="003C2481" w:rsidRDefault="003C2481" w:rsidP="00A364E5">
      <w:pPr>
        <w:spacing w:after="0" w:line="480" w:lineRule="auto"/>
        <w:jc w:val="both"/>
        <w:rPr>
          <w:rFonts w:ascii="Times New Roman" w:hAnsi="Times New Roman"/>
          <w:sz w:val="24"/>
          <w:szCs w:val="24"/>
        </w:rPr>
      </w:pPr>
      <w:r>
        <w:rPr>
          <w:rFonts w:ascii="Times New Roman" w:hAnsi="Times New Roman"/>
          <w:sz w:val="24"/>
          <w:szCs w:val="24"/>
          <w:shd w:val="clear" w:color="auto" w:fill="FFFFFF"/>
        </w:rPr>
        <w:t>V = Velocity of flow</w:t>
      </w:r>
    </w:p>
    <w:p w14:paraId="3AD5E591" w14:textId="26AE82E1" w:rsidR="003C2481" w:rsidRDefault="00234FF8" w:rsidP="00234FF8">
      <w:pPr>
        <w:spacing w:after="0" w:line="360" w:lineRule="auto"/>
        <w:jc w:val="both"/>
        <w:rPr>
          <w:rFonts w:ascii="Times New Roman" w:hAnsi="Times New Roman"/>
          <w:sz w:val="24"/>
          <w:szCs w:val="24"/>
        </w:rPr>
      </w:pPr>
      <w:r w:rsidRPr="00234FF8">
        <w:rPr>
          <w:rFonts w:ascii="Times New Roman" w:hAnsi="Times New Roman"/>
          <w:sz w:val="24"/>
          <w:szCs w:val="24"/>
        </w:rPr>
        <w:t>The sub</w:t>
      </w:r>
      <w:r w:rsidR="001D3468">
        <w:rPr>
          <w:rFonts w:ascii="Times New Roman" w:hAnsi="Times New Roman"/>
          <w:sz w:val="24"/>
          <w:szCs w:val="24"/>
        </w:rPr>
        <w:t>-</w:t>
      </w:r>
      <w:r w:rsidRPr="00234FF8">
        <w:rPr>
          <w:rFonts w:ascii="Times New Roman" w:hAnsi="Times New Roman"/>
          <w:sz w:val="24"/>
          <w:szCs w:val="24"/>
        </w:rPr>
        <w:t>drain under building</w:t>
      </w:r>
      <w:r w:rsidR="001D3468">
        <w:rPr>
          <w:rFonts w:ascii="Times New Roman" w:hAnsi="Times New Roman"/>
          <w:sz w:val="24"/>
          <w:szCs w:val="24"/>
        </w:rPr>
        <w:t>s</w:t>
      </w:r>
      <w:r w:rsidRPr="00234FF8">
        <w:rPr>
          <w:rFonts w:ascii="Times New Roman" w:hAnsi="Times New Roman"/>
          <w:sz w:val="24"/>
          <w:szCs w:val="24"/>
        </w:rPr>
        <w:t>, house</w:t>
      </w:r>
      <w:r w:rsidR="001D3468">
        <w:rPr>
          <w:rFonts w:ascii="Times New Roman" w:hAnsi="Times New Roman"/>
          <w:sz w:val="24"/>
          <w:szCs w:val="24"/>
        </w:rPr>
        <w:t>s,</w:t>
      </w:r>
      <w:r w:rsidRPr="00234FF8">
        <w:rPr>
          <w:rFonts w:ascii="Times New Roman" w:hAnsi="Times New Roman"/>
          <w:sz w:val="24"/>
          <w:szCs w:val="24"/>
        </w:rPr>
        <w:t xml:space="preserve"> or infrastructure</w:t>
      </w:r>
      <w:r>
        <w:rPr>
          <w:rFonts w:ascii="Times New Roman" w:hAnsi="Times New Roman"/>
          <w:sz w:val="24"/>
          <w:szCs w:val="24"/>
        </w:rPr>
        <w:t xml:space="preserve"> </w:t>
      </w:r>
      <w:r w:rsidRPr="00234FF8">
        <w:rPr>
          <w:rFonts w:ascii="Times New Roman" w:hAnsi="Times New Roman"/>
          <w:sz w:val="24"/>
          <w:szCs w:val="24"/>
        </w:rPr>
        <w:t>eliminated horizontal force due to surface water, thereby reduc</w:t>
      </w:r>
      <w:r w:rsidR="001D3468">
        <w:rPr>
          <w:rFonts w:ascii="Times New Roman" w:hAnsi="Times New Roman"/>
          <w:sz w:val="24"/>
          <w:szCs w:val="24"/>
        </w:rPr>
        <w:t>ing</w:t>
      </w:r>
      <w:r w:rsidRPr="00234FF8">
        <w:rPr>
          <w:rFonts w:ascii="Times New Roman" w:hAnsi="Times New Roman"/>
          <w:sz w:val="24"/>
          <w:szCs w:val="24"/>
        </w:rPr>
        <w:t xml:space="preserve"> force at structure, reduc</w:t>
      </w:r>
      <w:r w:rsidR="001D3468">
        <w:rPr>
          <w:rFonts w:ascii="Times New Roman" w:hAnsi="Times New Roman"/>
          <w:sz w:val="24"/>
          <w:szCs w:val="24"/>
        </w:rPr>
        <w:t>ing</w:t>
      </w:r>
      <w:r w:rsidRPr="00234FF8">
        <w:rPr>
          <w:rFonts w:ascii="Times New Roman" w:hAnsi="Times New Roman"/>
          <w:sz w:val="24"/>
          <w:szCs w:val="24"/>
        </w:rPr>
        <w:t xml:space="preserve"> fatigue structure, and ma</w:t>
      </w:r>
      <w:r w:rsidR="001D3468">
        <w:rPr>
          <w:rFonts w:ascii="Times New Roman" w:hAnsi="Times New Roman"/>
          <w:sz w:val="24"/>
          <w:szCs w:val="24"/>
        </w:rPr>
        <w:t>king</w:t>
      </w:r>
      <w:r w:rsidRPr="00234FF8">
        <w:rPr>
          <w:rFonts w:ascii="Times New Roman" w:hAnsi="Times New Roman"/>
          <w:sz w:val="24"/>
          <w:szCs w:val="24"/>
        </w:rPr>
        <w:t xml:space="preserve"> it more cost-effective. The surface water flew into the drainage and was well managed by the community to recycle.</w:t>
      </w:r>
    </w:p>
    <w:bookmarkEnd w:id="10"/>
    <w:p w14:paraId="070908BB" w14:textId="1E630604" w:rsidR="00536FAD" w:rsidRDefault="00536FAD" w:rsidP="006036E2">
      <w:pPr>
        <w:spacing w:after="0" w:line="360" w:lineRule="auto"/>
        <w:jc w:val="both"/>
      </w:pPr>
    </w:p>
    <w:p w14:paraId="27235E9F" w14:textId="5168E344" w:rsidR="00107E60" w:rsidRPr="00D14914" w:rsidRDefault="00481D9E" w:rsidP="006036E2">
      <w:pPr>
        <w:spacing w:after="0" w:line="360" w:lineRule="auto"/>
        <w:jc w:val="both"/>
        <w:rPr>
          <w:b/>
          <w:bCs/>
          <w:color w:val="FF0000"/>
        </w:rPr>
      </w:pPr>
      <w:r>
        <w:rPr>
          <w:b/>
          <w:bCs/>
          <w:color w:val="FF0000"/>
        </w:rPr>
        <w:t xml:space="preserve"> </w:t>
      </w:r>
      <w:r w:rsidR="00D14914">
        <w:rPr>
          <w:b/>
          <w:bCs/>
          <w:color w:val="FF0000"/>
        </w:rPr>
        <w:t>CONCLUSION</w:t>
      </w:r>
    </w:p>
    <w:p w14:paraId="6203669E" w14:textId="16614483" w:rsidR="00A31831" w:rsidRDefault="00A31831" w:rsidP="00A31831">
      <w:pPr>
        <w:spacing w:after="0" w:line="360" w:lineRule="auto"/>
        <w:jc w:val="both"/>
      </w:pPr>
      <w:r>
        <w:t xml:space="preserve"> This solution could be applied all over the world with ground different contours, problems of easy sliding soil, floods in the rain or snow season, and drought in the dry season.</w:t>
      </w:r>
      <w:r w:rsidRPr="007B4996">
        <w:t xml:space="preserve"> Novelty </w:t>
      </w:r>
      <w:bookmarkStart w:id="12" w:name="_Hlk151994641"/>
      <w:r>
        <w:t xml:space="preserve">three main problems during </w:t>
      </w:r>
      <w:r>
        <w:lastRenderedPageBreak/>
        <w:t>the rainy and dry seasons overcame an integrated solution with the principle of existing natural balance, ecology, many variation plants, available sufficient oxygen, added benefits to ecotourism, oxygen rich impacted healthy and local material dominant used.  All solutions help people's lives bec</w:t>
      </w:r>
      <w:r w:rsidR="001D3468">
        <w:t>o</w:t>
      </w:r>
      <w:r>
        <w:t>me more established, comfortable</w:t>
      </w:r>
      <w:r w:rsidR="001D3468">
        <w:t>,</w:t>
      </w:r>
      <w:r>
        <w:t xml:space="preserve"> and prosperous. Conceptually simple but great impact </w:t>
      </w:r>
      <w:r w:rsidR="001D3468">
        <w:t>on</w:t>
      </w:r>
      <w:r>
        <w:t xml:space="preserve"> communities and could </w:t>
      </w:r>
      <w:r w:rsidR="001D3468">
        <w:t>implement</w:t>
      </w:r>
      <w:r>
        <w:t xml:space="preserve"> applicable worldwide and professionally adapted to the local environment</w:t>
      </w:r>
      <w:bookmarkEnd w:id="12"/>
    </w:p>
    <w:p w14:paraId="37849A7C" w14:textId="77777777" w:rsidR="00A31831" w:rsidRDefault="00A31831" w:rsidP="00A31831">
      <w:pPr>
        <w:spacing w:after="0" w:line="360" w:lineRule="auto"/>
        <w:jc w:val="both"/>
      </w:pPr>
      <w:r>
        <w:t>From upstream to downstream, it was guarded and addressed as a balanced ecosystem.</w:t>
      </w:r>
    </w:p>
    <w:p w14:paraId="35BBAC72" w14:textId="5F0A406E" w:rsidR="00107E60" w:rsidRDefault="00A31831" w:rsidP="00A31831">
      <w:pPr>
        <w:spacing w:after="0" w:line="360" w:lineRule="auto"/>
        <w:jc w:val="both"/>
      </w:pPr>
      <w:r>
        <w:t xml:space="preserve">Abundant surface water during the rainy season had to be accommodated thoroughly as groundwater so that it became a water source in the dry season. Water infiltration wells </w:t>
      </w:r>
      <w:r w:rsidR="001D3468">
        <w:t xml:space="preserve">are </w:t>
      </w:r>
      <w:r>
        <w:t>installed piped and pumped for community needs but need to be managed by t</w:t>
      </w:r>
      <w:r w:rsidR="001D3468">
        <w:t>aking</w:t>
      </w:r>
      <w:r>
        <w:t xml:space="preserve"> into account groundwater used and groundwater suction at different locations so that groundwater elevation did not drop dramatically. In addition, surface water absorbed and entered the infiltration well did not flow far, so it did not erode fertile soil and caused erosion.</w:t>
      </w:r>
    </w:p>
    <w:p w14:paraId="6FC7EB91" w14:textId="77F95B09" w:rsidR="006B3113" w:rsidRDefault="006B3113" w:rsidP="006B3113">
      <w:pPr>
        <w:spacing w:after="0" w:line="360" w:lineRule="auto"/>
        <w:jc w:val="both"/>
      </w:pPr>
      <w:r>
        <w:t>Another effect avoided or reduced land subsidence in a region or district if rainwater was directly introduced into deep groundwater and shallow groundwater in addition avoided the intrusion of seawater into the mainland. The solution was simple but needed to be analyzed by a professional engineering team so that the appropriate design of natural and artificial recharge, plants  absor</w:t>
      </w:r>
      <w:r w:rsidR="001D3468">
        <w:t>b</w:t>
      </w:r>
      <w:r>
        <w:t xml:space="preserve">ed  and drainage  However, the government and people needed </w:t>
      </w:r>
      <w:r w:rsidR="001D3468">
        <w:t xml:space="preserve">to </w:t>
      </w:r>
      <w:r>
        <w:t>care about survival and kept people healthy, and happy because they did not pressure in the face of disasters</w:t>
      </w:r>
    </w:p>
    <w:p w14:paraId="009BE672" w14:textId="6630EB82" w:rsidR="009D1361" w:rsidRPr="00481D9E" w:rsidRDefault="00021AF5" w:rsidP="009D1361">
      <w:pPr>
        <w:spacing w:after="0" w:line="360" w:lineRule="auto"/>
        <w:jc w:val="both"/>
        <w:rPr>
          <w:rFonts w:ascii="Times New Roman" w:eastAsia="Times New Roman" w:hAnsi="Times New Roman"/>
          <w:sz w:val="24"/>
          <w:szCs w:val="24"/>
          <w:lang w:eastAsia="pl-PL"/>
        </w:rPr>
      </w:pPr>
      <w:r w:rsidRPr="00481D9E">
        <w:t xml:space="preserve"> NOMENCLATURE</w:t>
      </w:r>
    </w:p>
    <w:p w14:paraId="77E460ED" w14:textId="77777777" w:rsidR="009D1361" w:rsidRDefault="009D1361" w:rsidP="009D1361">
      <w:pPr>
        <w:spacing w:after="0" w:line="360" w:lineRule="auto"/>
        <w:jc w:val="both"/>
        <w:rPr>
          <w:rFonts w:ascii="Times New Roman" w:eastAsia="Calibri" w:hAnsi="Times New Roman"/>
          <w:sz w:val="24"/>
          <w:szCs w:val="24"/>
          <w:shd w:val="clear" w:color="auto" w:fill="FFFFFF"/>
        </w:rPr>
      </w:pPr>
      <w:r>
        <w:rPr>
          <w:rFonts w:ascii="Times New Roman" w:hAnsi="Times New Roman"/>
          <w:sz w:val="24"/>
          <w:szCs w:val="24"/>
          <w:shd w:val="clear" w:color="auto" w:fill="FFFFFF"/>
        </w:rPr>
        <w:t>A      = Area of flow</w:t>
      </w:r>
    </w:p>
    <w:p w14:paraId="0F67692D"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 xml:space="preserve">g    </w:t>
      </w:r>
      <w:r>
        <w:rPr>
          <w:rFonts w:ascii="Times New Roman" w:hAnsi="Times New Roman"/>
          <w:sz w:val="24"/>
          <w:szCs w:val="24"/>
        </w:rPr>
        <w:t xml:space="preserve">  = </w:t>
      </w:r>
      <w:r>
        <w:rPr>
          <w:rFonts w:ascii="Times New Roman" w:eastAsia="Times New Roman" w:hAnsi="Times New Roman"/>
          <w:sz w:val="24"/>
          <w:szCs w:val="24"/>
          <w:lang w:val="en"/>
        </w:rPr>
        <w:t>Extent</w:t>
      </w:r>
      <w:r>
        <w:rPr>
          <w:rFonts w:ascii="Times New Roman" w:hAnsi="Times New Roman"/>
          <w:sz w:val="24"/>
          <w:szCs w:val="24"/>
        </w:rPr>
        <w:t xml:space="preserve"> of area g</w:t>
      </w:r>
    </w:p>
    <w:p w14:paraId="0D3A92C8"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 xml:space="preserve">Ah    = </w:t>
      </w:r>
      <w:r>
        <w:rPr>
          <w:rFonts w:ascii="Times New Roman" w:eastAsia="Times New Roman" w:hAnsi="Times New Roman"/>
          <w:sz w:val="24"/>
          <w:szCs w:val="24"/>
          <w:lang w:val="en"/>
        </w:rPr>
        <w:t>Cross</w:t>
      </w:r>
      <w:r>
        <w:rPr>
          <w:rFonts w:ascii="Times New Roman" w:hAnsi="Times New Roman"/>
          <w:sz w:val="24"/>
          <w:szCs w:val="24"/>
        </w:rPr>
        <w:t>-sectional area (cm²)</w:t>
      </w:r>
    </w:p>
    <w:p w14:paraId="1B1DB54F"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 </w:t>
      </w:r>
      <w:r>
        <w:rPr>
          <w:rFonts w:ascii="Times New Roman" w:eastAsia="Times New Roman" w:hAnsi="Times New Roman"/>
          <w:sz w:val="24"/>
          <w:szCs w:val="24"/>
          <w:lang w:val="en"/>
        </w:rPr>
        <w:t>Area</w:t>
      </w:r>
      <w:r>
        <w:rPr>
          <w:rFonts w:ascii="Times New Roman" w:hAnsi="Times New Roman"/>
          <w:sz w:val="24"/>
          <w:szCs w:val="24"/>
        </w:rPr>
        <w:t xml:space="preserve"> of skin (cm²)</w:t>
      </w:r>
    </w:p>
    <w:p w14:paraId="5DC16972"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 xml:space="preserve">Aw   = </w:t>
      </w:r>
      <w:r>
        <w:rPr>
          <w:rFonts w:ascii="Times New Roman" w:eastAsia="Times New Roman" w:hAnsi="Times New Roman"/>
          <w:sz w:val="24"/>
          <w:szCs w:val="24"/>
          <w:lang w:val="en"/>
        </w:rPr>
        <w:t>Area</w:t>
      </w:r>
      <w:r>
        <w:rPr>
          <w:rFonts w:ascii="Times New Roman" w:hAnsi="Times New Roman"/>
          <w:sz w:val="24"/>
          <w:szCs w:val="24"/>
        </w:rPr>
        <w:t xml:space="preserve"> of the well (m2)</w:t>
      </w:r>
    </w:p>
    <w:p w14:paraId="5FF71AC5"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CC    = Colloid Content</w:t>
      </w:r>
    </w:p>
    <w:p w14:paraId="25CAE809"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D       = pipe diameter</w:t>
      </w:r>
    </w:p>
    <w:p w14:paraId="74346D65" w14:textId="77777777" w:rsidR="009D1361" w:rsidRDefault="009D1361" w:rsidP="009D1361">
      <w:pPr>
        <w:spacing w:after="0" w:line="360" w:lineRule="auto"/>
        <w:jc w:val="both"/>
        <w:rPr>
          <w:rFonts w:ascii="Times New Roman" w:hAnsi="Times New Roman"/>
          <w:sz w:val="24"/>
          <w:szCs w:val="24"/>
          <w:lang w:eastAsia="en-GB"/>
        </w:rPr>
      </w:pPr>
      <w:r>
        <w:rPr>
          <w:rFonts w:ascii="Times New Roman" w:hAnsi="Times New Roman"/>
          <w:sz w:val="24"/>
          <w:szCs w:val="24"/>
          <w:lang w:eastAsia="en-GB"/>
        </w:rPr>
        <w:t>DOE = Degree of Expansive</w:t>
      </w:r>
    </w:p>
    <w:p w14:paraId="1A55AA83" w14:textId="77777777" w:rsidR="009D1361" w:rsidRDefault="009D1361" w:rsidP="009D1361">
      <w:pPr>
        <w:spacing w:after="0" w:line="360" w:lineRule="auto"/>
        <w:jc w:val="both"/>
        <w:rPr>
          <w:rFonts w:ascii="Times New Roman" w:hAnsi="Times New Roman"/>
          <w:sz w:val="24"/>
          <w:szCs w:val="24"/>
          <w:lang w:val="it-IT"/>
        </w:rPr>
      </w:pPr>
      <w:r>
        <w:rPr>
          <w:rFonts w:ascii="Times New Roman" w:hAnsi="Times New Roman"/>
          <w:sz w:val="24"/>
          <w:szCs w:val="24"/>
          <w:lang w:val="it-IT"/>
        </w:rPr>
        <w:t xml:space="preserve">E        = </w:t>
      </w:r>
      <w:r>
        <w:rPr>
          <w:rFonts w:ascii="Times New Roman" w:eastAsia="Times New Roman" w:hAnsi="Times New Roman"/>
          <w:sz w:val="24"/>
          <w:szCs w:val="24"/>
          <w:lang w:val="en"/>
        </w:rPr>
        <w:t>Modulus</w:t>
      </w:r>
      <w:r>
        <w:rPr>
          <w:rFonts w:ascii="Times New Roman" w:hAnsi="Times New Roman"/>
          <w:sz w:val="24"/>
          <w:szCs w:val="24"/>
          <w:lang w:val="it-IT"/>
        </w:rPr>
        <w:t xml:space="preserve"> elasticity;</w:t>
      </w:r>
    </w:p>
    <w:p w14:paraId="637B2FF1"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s</w:t>
      </w:r>
      <w:r>
        <w:rPr>
          <w:rFonts w:ascii="Times New Roman" w:hAnsi="Times New Roman"/>
          <w:sz w:val="24"/>
          <w:szCs w:val="24"/>
        </w:rPr>
        <w:t xml:space="preserve">      = </w:t>
      </w:r>
      <w:r>
        <w:rPr>
          <w:rFonts w:ascii="Times New Roman" w:eastAsia="Times New Roman" w:hAnsi="Times New Roman"/>
          <w:sz w:val="24"/>
          <w:szCs w:val="24"/>
          <w:lang w:val="en"/>
        </w:rPr>
        <w:t>Friction</w:t>
      </w:r>
      <w:r>
        <w:rPr>
          <w:rFonts w:ascii="Times New Roman" w:hAnsi="Times New Roman"/>
          <w:sz w:val="24"/>
          <w:szCs w:val="24"/>
        </w:rPr>
        <w:t xml:space="preserve"> resistance (kg/cm²)</w:t>
      </w:r>
    </w:p>
    <w:p w14:paraId="07EB0DEA"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g       = gravity</w:t>
      </w:r>
    </w:p>
    <w:p w14:paraId="5F8189EC" w14:textId="77777777" w:rsidR="009D1361" w:rsidRDefault="009D1361" w:rsidP="009D1361">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H </w:t>
      </w:r>
      <w:r>
        <w:rPr>
          <w:rFonts w:ascii="Times New Roman" w:eastAsia="Times New Roman" w:hAnsi="Times New Roman"/>
          <w:sz w:val="24"/>
          <w:szCs w:val="24"/>
          <w:lang w:eastAsia="pl-PL"/>
        </w:rPr>
        <w:tab/>
        <w:t xml:space="preserve">   = Height of water in a well (n)</w:t>
      </w:r>
    </w:p>
    <w:p w14:paraId="0794FA41" w14:textId="77777777" w:rsidR="009D1361" w:rsidRDefault="009D1361" w:rsidP="009D1361">
      <w:pPr>
        <w:spacing w:after="0" w:line="360" w:lineRule="auto"/>
        <w:jc w:val="both"/>
        <w:rPr>
          <w:rFonts w:ascii="Times New Roman" w:eastAsia="Calibri" w:hAnsi="Times New Roman"/>
          <w:sz w:val="24"/>
          <w:szCs w:val="24"/>
        </w:rPr>
      </w:pPr>
      <w:proofErr w:type="spellStart"/>
      <w:r>
        <w:rPr>
          <w:rFonts w:ascii="Times New Roman" w:hAnsi="Times New Roman"/>
          <w:sz w:val="24"/>
          <w:szCs w:val="24"/>
        </w:rPr>
        <w:t>H</w:t>
      </w:r>
      <w:r>
        <w:rPr>
          <w:rFonts w:ascii="Times New Roman" w:hAnsi="Times New Roman"/>
          <w:sz w:val="24"/>
          <w:szCs w:val="24"/>
          <w:vertAlign w:val="subscript"/>
        </w:rPr>
        <w:t>rw</w:t>
      </w:r>
      <w:proofErr w:type="spellEnd"/>
      <w:r>
        <w:rPr>
          <w:rFonts w:ascii="Times New Roman" w:hAnsi="Times New Roman"/>
          <w:sz w:val="24"/>
          <w:szCs w:val="24"/>
          <w:vertAlign w:val="subscript"/>
        </w:rPr>
        <w:t xml:space="preserve"> </w:t>
      </w:r>
      <w:r>
        <w:rPr>
          <w:rFonts w:ascii="Times New Roman" w:hAnsi="Times New Roman"/>
          <w:sz w:val="24"/>
          <w:szCs w:val="24"/>
        </w:rPr>
        <w:t xml:space="preserve">   = </w:t>
      </w:r>
      <w:r>
        <w:rPr>
          <w:rFonts w:ascii="Times New Roman" w:eastAsia="Times New Roman" w:hAnsi="Times New Roman"/>
          <w:sz w:val="24"/>
          <w:szCs w:val="24"/>
          <w:lang w:val="en"/>
        </w:rPr>
        <w:t>Height</w:t>
      </w:r>
      <w:r>
        <w:rPr>
          <w:rFonts w:ascii="Times New Roman" w:hAnsi="Times New Roman"/>
          <w:sz w:val="24"/>
          <w:szCs w:val="24"/>
        </w:rPr>
        <w:t xml:space="preserve"> retaining wall</w:t>
      </w:r>
    </w:p>
    <w:p w14:paraId="79514915"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I       = </w:t>
      </w:r>
      <w:r>
        <w:rPr>
          <w:rFonts w:ascii="Times New Roman" w:eastAsia="Times New Roman" w:hAnsi="Times New Roman"/>
          <w:sz w:val="24"/>
          <w:szCs w:val="24"/>
          <w:lang w:val="en"/>
        </w:rPr>
        <w:t>Rain</w:t>
      </w:r>
      <w:r>
        <w:rPr>
          <w:rFonts w:ascii="Times New Roman" w:hAnsi="Times New Roman"/>
          <w:sz w:val="24"/>
          <w:szCs w:val="24"/>
        </w:rPr>
        <w:t xml:space="preserve"> intensity (m / j)</w:t>
      </w:r>
    </w:p>
    <w:p w14:paraId="3E6D90AF" w14:textId="77777777" w:rsidR="009D1361" w:rsidRDefault="009D1361" w:rsidP="009D1361">
      <w:pPr>
        <w:spacing w:after="0" w:line="360" w:lineRule="auto"/>
        <w:jc w:val="both"/>
        <w:rPr>
          <w:rFonts w:ascii="Times New Roman" w:hAnsi="Times New Roman"/>
          <w:sz w:val="24"/>
          <w:szCs w:val="24"/>
        </w:rPr>
      </w:pPr>
      <w:proofErr w:type="spellStart"/>
      <w:r>
        <w:rPr>
          <w:rFonts w:ascii="Times New Roman" w:hAnsi="Times New Roman"/>
          <w:sz w:val="24"/>
          <w:szCs w:val="24"/>
        </w:rPr>
        <w:t>I</w:t>
      </w:r>
      <w:r>
        <w:rPr>
          <w:rFonts w:ascii="Times New Roman" w:hAnsi="Times New Roman"/>
          <w:sz w:val="24"/>
          <w:szCs w:val="24"/>
          <w:vertAlign w:val="subscript"/>
        </w:rPr>
        <w:t>m</w:t>
      </w:r>
      <w:proofErr w:type="spellEnd"/>
      <w:r>
        <w:rPr>
          <w:rFonts w:ascii="Times New Roman" w:hAnsi="Times New Roman"/>
          <w:sz w:val="24"/>
          <w:szCs w:val="24"/>
        </w:rPr>
        <w:t xml:space="preserve">     = </w:t>
      </w:r>
      <w:r>
        <w:rPr>
          <w:rFonts w:ascii="Times New Roman" w:eastAsia="Times New Roman" w:hAnsi="Times New Roman"/>
          <w:sz w:val="24"/>
          <w:szCs w:val="24"/>
          <w:lang w:val="en"/>
        </w:rPr>
        <w:t>moment</w:t>
      </w:r>
      <w:r>
        <w:rPr>
          <w:rFonts w:ascii="Times New Roman" w:hAnsi="Times New Roman"/>
          <w:sz w:val="24"/>
          <w:szCs w:val="24"/>
        </w:rPr>
        <w:t xml:space="preserve"> inertia,</w:t>
      </w:r>
    </w:p>
    <w:p w14:paraId="0C544C57"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L       = span of structure</w:t>
      </w:r>
    </w:p>
    <w:p w14:paraId="19015304" w14:textId="77777777" w:rsidR="009D1361" w:rsidRDefault="009D1361" w:rsidP="009D1361">
      <w:pPr>
        <w:spacing w:after="0" w:line="360" w:lineRule="auto"/>
        <w:jc w:val="both"/>
        <w:rPr>
          <w:rFonts w:ascii="Times New Roman" w:hAnsi="Times New Roman"/>
          <w:sz w:val="24"/>
          <w:szCs w:val="24"/>
        </w:rPr>
      </w:pPr>
      <w:proofErr w:type="spellStart"/>
      <w:r>
        <w:rPr>
          <w:rFonts w:ascii="Times New Roman" w:hAnsi="Times New Roman"/>
          <w:sz w:val="24"/>
          <w:szCs w:val="24"/>
        </w:rPr>
        <w:t>L</w:t>
      </w:r>
      <w:r>
        <w:rPr>
          <w:rFonts w:ascii="Times New Roman" w:hAnsi="Times New Roman"/>
          <w:sz w:val="24"/>
          <w:szCs w:val="24"/>
          <w:vertAlign w:val="subscript"/>
        </w:rPr>
        <w:t>p</w:t>
      </w:r>
      <w:proofErr w:type="spellEnd"/>
      <w:r>
        <w:rPr>
          <w:rFonts w:ascii="Times New Roman" w:hAnsi="Times New Roman"/>
          <w:sz w:val="24"/>
          <w:szCs w:val="24"/>
          <w:vertAlign w:val="subscript"/>
        </w:rPr>
        <w:t xml:space="preserve">   </w:t>
      </w:r>
      <w:r>
        <w:rPr>
          <w:rFonts w:ascii="Times New Roman" w:hAnsi="Times New Roman"/>
          <w:sz w:val="24"/>
          <w:szCs w:val="24"/>
        </w:rPr>
        <w:t xml:space="preserve">   = length of pipe</w:t>
      </w:r>
    </w:p>
    <w:p w14:paraId="62DA76C6"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 xml:space="preserve">K      = soil </w:t>
      </w:r>
      <w:r>
        <w:rPr>
          <w:rFonts w:ascii="Times New Roman" w:eastAsia="Times New Roman" w:hAnsi="Times New Roman"/>
          <w:sz w:val="24"/>
          <w:szCs w:val="24"/>
          <w:lang w:val="en"/>
        </w:rPr>
        <w:t>permeability</w:t>
      </w:r>
      <w:r>
        <w:rPr>
          <w:rFonts w:ascii="Times New Roman" w:hAnsi="Times New Roman"/>
          <w:sz w:val="24"/>
          <w:szCs w:val="24"/>
        </w:rPr>
        <w:t xml:space="preserve"> coefficient (m / j)</w:t>
      </w:r>
    </w:p>
    <w:p w14:paraId="720B7E37"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 xml:space="preserve">Ka    = </w:t>
      </w:r>
      <w:r>
        <w:rPr>
          <w:rFonts w:ascii="Times New Roman" w:eastAsia="Times New Roman" w:hAnsi="Times New Roman"/>
          <w:sz w:val="24"/>
          <w:szCs w:val="24"/>
          <w:lang w:val="en"/>
        </w:rPr>
        <w:t>active</w:t>
      </w:r>
      <w:r>
        <w:rPr>
          <w:rFonts w:ascii="Times New Roman" w:hAnsi="Times New Roman"/>
          <w:sz w:val="24"/>
          <w:szCs w:val="24"/>
        </w:rPr>
        <w:t xml:space="preserve"> ground pressure coefficient</w:t>
      </w:r>
    </w:p>
    <w:p w14:paraId="3DF60096"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 xml:space="preserve">P      = </w:t>
      </w:r>
      <w:r>
        <w:rPr>
          <w:rFonts w:ascii="Times New Roman" w:eastAsia="Times New Roman" w:hAnsi="Times New Roman"/>
          <w:sz w:val="24"/>
          <w:szCs w:val="24"/>
          <w:lang w:val="en"/>
        </w:rPr>
        <w:t>active</w:t>
      </w:r>
      <w:r>
        <w:rPr>
          <w:rFonts w:ascii="Times New Roman" w:hAnsi="Times New Roman"/>
          <w:sz w:val="24"/>
          <w:szCs w:val="24"/>
        </w:rPr>
        <w:t xml:space="preserve"> force</w:t>
      </w:r>
    </w:p>
    <w:p w14:paraId="21815708" w14:textId="77777777" w:rsidR="009D1361" w:rsidRDefault="009D1361" w:rsidP="009D1361">
      <w:pPr>
        <w:spacing w:after="0" w:line="360" w:lineRule="auto"/>
        <w:jc w:val="both"/>
        <w:rPr>
          <w:rFonts w:ascii="Times New Roman" w:hAnsi="Times New Roman"/>
          <w:sz w:val="24"/>
          <w:szCs w:val="24"/>
          <w:lang w:eastAsia="en-GB"/>
        </w:rPr>
      </w:pPr>
      <w:r>
        <w:rPr>
          <w:rFonts w:ascii="Times New Roman" w:hAnsi="Times New Roman"/>
          <w:sz w:val="24"/>
          <w:szCs w:val="24"/>
        </w:rPr>
        <w:t xml:space="preserve">PE   = </w:t>
      </w:r>
      <w:r>
        <w:rPr>
          <w:rFonts w:ascii="Times New Roman" w:hAnsi="Times New Roman"/>
          <w:sz w:val="24"/>
          <w:szCs w:val="24"/>
          <w:lang w:eastAsia="en-GB"/>
        </w:rPr>
        <w:t>Percentage Expansive</w:t>
      </w:r>
    </w:p>
    <w:p w14:paraId="79F48DE4"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PI</w:t>
      </w:r>
      <w:r>
        <w:rPr>
          <w:rFonts w:ascii="Times New Roman" w:hAnsi="Times New Roman"/>
          <w:sz w:val="24"/>
          <w:szCs w:val="24"/>
        </w:rPr>
        <w:tab/>
        <w:t xml:space="preserve"> = Plasticity Index</w:t>
      </w:r>
    </w:p>
    <w:p w14:paraId="35F468AD"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PVC =</w:t>
      </w:r>
      <w:r>
        <w:rPr>
          <w:rFonts w:ascii="Times New Roman" w:hAnsi="Times New Roman"/>
          <w:sz w:val="24"/>
          <w:szCs w:val="24"/>
          <w:shd w:val="clear" w:color="auto" w:fill="FFFFFF"/>
        </w:rPr>
        <w:t> Poli Vinyl Chloride.</w:t>
      </w:r>
    </w:p>
    <w:p w14:paraId="7C6090A2"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vertAlign w:val="subscript"/>
        </w:rPr>
        <w:t>w</w:t>
      </w:r>
      <w:r>
        <w:rPr>
          <w:rFonts w:ascii="Times New Roman" w:hAnsi="Times New Roman"/>
          <w:sz w:val="24"/>
          <w:szCs w:val="24"/>
        </w:rPr>
        <w:t xml:space="preserve">     = </w:t>
      </w:r>
      <w:r>
        <w:rPr>
          <w:rFonts w:ascii="Times New Roman" w:eastAsia="Times New Roman" w:hAnsi="Times New Roman"/>
          <w:sz w:val="24"/>
          <w:szCs w:val="24"/>
          <w:lang w:val="en"/>
        </w:rPr>
        <w:t>circumference</w:t>
      </w:r>
      <w:r>
        <w:rPr>
          <w:rFonts w:ascii="Times New Roman" w:hAnsi="Times New Roman"/>
          <w:sz w:val="24"/>
          <w:szCs w:val="24"/>
        </w:rPr>
        <w:t xml:space="preserve"> of well (n)</w:t>
      </w:r>
    </w:p>
    <w:p w14:paraId="1F998440" w14:textId="77777777" w:rsidR="009D1361" w:rsidRDefault="009D1361" w:rsidP="009D1361">
      <w:pPr>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Q     = flowrate</w:t>
      </w:r>
    </w:p>
    <w:p w14:paraId="5F734638" w14:textId="77777777" w:rsidR="009D1361" w:rsidRDefault="009D1361" w:rsidP="009D1361">
      <w:pPr>
        <w:spacing w:after="0" w:line="360" w:lineRule="auto"/>
        <w:jc w:val="both"/>
        <w:rPr>
          <w:rFonts w:ascii="Times New Roman" w:hAnsi="Times New Roman"/>
          <w:sz w:val="24"/>
          <w:szCs w:val="24"/>
        </w:rPr>
      </w:pPr>
      <w:proofErr w:type="spellStart"/>
      <w:r>
        <w:rPr>
          <w:rFonts w:ascii="Times New Roman" w:hAnsi="Times New Roman"/>
          <w:sz w:val="24"/>
          <w:szCs w:val="24"/>
        </w:rPr>
        <w:t>Qb</w:t>
      </w:r>
      <w:proofErr w:type="spellEnd"/>
      <w:r>
        <w:rPr>
          <w:rFonts w:ascii="Times New Roman" w:hAnsi="Times New Roman"/>
          <w:sz w:val="24"/>
          <w:szCs w:val="24"/>
        </w:rPr>
        <w:t xml:space="preserve">   = </w:t>
      </w:r>
      <w:r>
        <w:rPr>
          <w:rFonts w:ascii="Times New Roman" w:eastAsia="Times New Roman" w:hAnsi="Times New Roman"/>
          <w:sz w:val="24"/>
          <w:szCs w:val="24"/>
          <w:lang w:val="en"/>
        </w:rPr>
        <w:t>End</w:t>
      </w:r>
      <w:r>
        <w:rPr>
          <w:rFonts w:ascii="Times New Roman" w:hAnsi="Times New Roman"/>
          <w:sz w:val="24"/>
          <w:szCs w:val="24"/>
        </w:rPr>
        <w:t xml:space="preserve"> bearing capacity (kg)</w:t>
      </w:r>
    </w:p>
    <w:p w14:paraId="6459AA4F"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c</w:t>
      </w:r>
      <w:r>
        <w:rPr>
          <w:rFonts w:ascii="Times New Roman" w:hAnsi="Times New Roman"/>
          <w:sz w:val="24"/>
          <w:szCs w:val="24"/>
        </w:rPr>
        <w:t xml:space="preserve">     = </w:t>
      </w:r>
      <w:r>
        <w:rPr>
          <w:rFonts w:ascii="Times New Roman" w:eastAsia="Times New Roman" w:hAnsi="Times New Roman"/>
          <w:sz w:val="24"/>
          <w:szCs w:val="24"/>
          <w:lang w:val="en"/>
        </w:rPr>
        <w:t>Average</w:t>
      </w:r>
      <w:r>
        <w:rPr>
          <w:rFonts w:ascii="Times New Roman" w:hAnsi="Times New Roman"/>
          <w:sz w:val="24"/>
          <w:szCs w:val="24"/>
        </w:rPr>
        <w:t xml:space="preserve"> pressure (kg/cm²)</w:t>
      </w:r>
    </w:p>
    <w:p w14:paraId="5EE77BFA"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s</w:t>
      </w:r>
      <w:r>
        <w:rPr>
          <w:rFonts w:ascii="Times New Roman" w:hAnsi="Times New Roman"/>
          <w:sz w:val="24"/>
          <w:szCs w:val="24"/>
        </w:rPr>
        <w:t xml:space="preserve">    = </w:t>
      </w:r>
      <w:r>
        <w:rPr>
          <w:rFonts w:ascii="Times New Roman" w:eastAsia="Times New Roman" w:hAnsi="Times New Roman"/>
          <w:sz w:val="24"/>
          <w:szCs w:val="24"/>
          <w:lang w:val="en"/>
        </w:rPr>
        <w:t>carrying</w:t>
      </w:r>
      <w:r>
        <w:rPr>
          <w:rFonts w:ascii="Times New Roman" w:hAnsi="Times New Roman"/>
          <w:sz w:val="24"/>
          <w:szCs w:val="24"/>
        </w:rPr>
        <w:t xml:space="preserve"> capacity (kg)</w:t>
      </w:r>
    </w:p>
    <w:p w14:paraId="718C1982" w14:textId="77777777" w:rsidR="009D1361" w:rsidRDefault="009D1361" w:rsidP="009D1361">
      <w:pPr>
        <w:spacing w:after="0" w:line="360" w:lineRule="auto"/>
        <w:jc w:val="both"/>
        <w:rPr>
          <w:rFonts w:ascii="Times New Roman" w:hAnsi="Times New Roman"/>
          <w:sz w:val="24"/>
          <w:szCs w:val="24"/>
        </w:rPr>
      </w:pPr>
      <w:proofErr w:type="spellStart"/>
      <w:r>
        <w:rPr>
          <w:rFonts w:ascii="Times New Roman" w:hAnsi="Times New Roman"/>
          <w:sz w:val="24"/>
          <w:szCs w:val="24"/>
        </w:rPr>
        <w:t>Qult</w:t>
      </w:r>
      <w:proofErr w:type="spellEnd"/>
      <w:r>
        <w:rPr>
          <w:rFonts w:ascii="Times New Roman" w:hAnsi="Times New Roman"/>
          <w:sz w:val="24"/>
          <w:szCs w:val="24"/>
        </w:rPr>
        <w:t xml:space="preserve"> = </w:t>
      </w:r>
      <w:r>
        <w:rPr>
          <w:rFonts w:ascii="Times New Roman" w:eastAsia="Times New Roman" w:hAnsi="Times New Roman"/>
          <w:sz w:val="24"/>
          <w:szCs w:val="24"/>
          <w:lang w:val="en"/>
        </w:rPr>
        <w:t>Limit</w:t>
      </w:r>
      <w:r>
        <w:rPr>
          <w:rFonts w:ascii="Times New Roman" w:hAnsi="Times New Roman"/>
          <w:sz w:val="24"/>
          <w:szCs w:val="24"/>
        </w:rPr>
        <w:t xml:space="preserve"> carrying capacity (kg)</w:t>
      </w:r>
    </w:p>
    <w:p w14:paraId="26BB7B73"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f</w:t>
      </w:r>
      <w:r>
        <w:rPr>
          <w:rFonts w:ascii="Times New Roman" w:hAnsi="Times New Roman"/>
          <w:sz w:val="24"/>
          <w:szCs w:val="24"/>
        </w:rPr>
        <w:t xml:space="preserve">      = </w:t>
      </w:r>
      <w:r>
        <w:rPr>
          <w:rFonts w:ascii="Times New Roman" w:eastAsia="Times New Roman" w:hAnsi="Times New Roman"/>
          <w:sz w:val="24"/>
          <w:szCs w:val="24"/>
          <w:lang w:val="en"/>
        </w:rPr>
        <w:t>Safety</w:t>
      </w:r>
      <w:r>
        <w:rPr>
          <w:rFonts w:ascii="Times New Roman" w:hAnsi="Times New Roman"/>
          <w:sz w:val="24"/>
          <w:szCs w:val="24"/>
        </w:rPr>
        <w:t xml:space="preserve"> Factor</w:t>
      </w:r>
    </w:p>
    <w:p w14:paraId="017BC1EC"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SI      = Shrinkage Index</w:t>
      </w:r>
    </w:p>
    <w:p w14:paraId="03CB37BB"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SL     = Shrinkage limit</w:t>
      </w:r>
    </w:p>
    <w:p w14:paraId="2625AEDE"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 xml:space="preserve">T      = </w:t>
      </w:r>
      <w:r>
        <w:rPr>
          <w:rFonts w:ascii="Times New Roman" w:eastAsia="Times New Roman" w:hAnsi="Times New Roman"/>
          <w:sz w:val="24"/>
          <w:szCs w:val="24"/>
          <w:lang w:val="en"/>
        </w:rPr>
        <w:t>Duration</w:t>
      </w:r>
      <w:r>
        <w:rPr>
          <w:rFonts w:ascii="Times New Roman" w:hAnsi="Times New Roman"/>
          <w:sz w:val="24"/>
          <w:szCs w:val="24"/>
        </w:rPr>
        <w:t xml:space="preserve"> of rain/flow (j)</w:t>
      </w:r>
    </w:p>
    <w:p w14:paraId="0EB246E3"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V      = Velocity of Flow</w:t>
      </w:r>
    </w:p>
    <w:p w14:paraId="68562A8C" w14:textId="77777777" w:rsidR="009D1361" w:rsidRDefault="009D1361" w:rsidP="009D1361">
      <w:pPr>
        <w:spacing w:after="0" w:line="360" w:lineRule="auto"/>
        <w:jc w:val="both"/>
        <w:rPr>
          <w:rFonts w:ascii="Times New Roman" w:hAnsi="Times New Roman"/>
          <w:sz w:val="24"/>
          <w:szCs w:val="24"/>
        </w:rPr>
      </w:pPr>
      <w:r>
        <w:rPr>
          <w:rFonts w:ascii="Times New Roman" w:hAnsi="Times New Roman"/>
          <w:sz w:val="24"/>
          <w:szCs w:val="24"/>
        </w:rPr>
        <w:t>Ɣ     = weight of soil volume.</w:t>
      </w:r>
    </w:p>
    <w:p w14:paraId="4CAB2845" w14:textId="77777777" w:rsidR="009D1361" w:rsidRDefault="009D1361" w:rsidP="009D1361">
      <w:pPr>
        <w:spacing w:after="0" w:line="360" w:lineRule="auto"/>
        <w:jc w:val="both"/>
        <w:rPr>
          <w:rFonts w:ascii="Times New Roman" w:eastAsia="Times New Roman" w:hAnsi="Times New Roman"/>
          <w:sz w:val="24"/>
          <w:szCs w:val="24"/>
        </w:rPr>
      </w:pPr>
      <w:proofErr w:type="spellStart"/>
      <w:r>
        <w:rPr>
          <w:rFonts w:ascii="Times New Roman" w:hAnsi="Times New Roman"/>
          <w:sz w:val="24"/>
          <w:szCs w:val="24"/>
        </w:rPr>
        <w:t>Ɣair</w:t>
      </w:r>
      <w:proofErr w:type="spellEnd"/>
      <w:r>
        <w:rPr>
          <w:rFonts w:ascii="Times New Roman" w:hAnsi="Times New Roman"/>
          <w:sz w:val="24"/>
          <w:szCs w:val="24"/>
        </w:rPr>
        <w:t xml:space="preserve"> = </w:t>
      </w:r>
      <w:r>
        <w:rPr>
          <w:rFonts w:ascii="Times New Roman" w:eastAsia="Times New Roman" w:hAnsi="Times New Roman"/>
          <w:sz w:val="24"/>
          <w:szCs w:val="24"/>
          <w:lang w:val="en"/>
        </w:rPr>
        <w:t>Specific gravity of water</w:t>
      </w:r>
    </w:p>
    <w:p w14:paraId="5D34B455" w14:textId="77777777" w:rsidR="009D1361" w:rsidRDefault="009D1361" w:rsidP="009D1361">
      <w:pPr>
        <w:spacing w:after="0" w:line="360" w:lineRule="auto"/>
        <w:jc w:val="both"/>
        <w:rPr>
          <w:rFonts w:ascii="Times New Roman" w:eastAsia="Times New Roman" w:hAnsi="Times New Roman"/>
          <w:sz w:val="24"/>
          <w:szCs w:val="24"/>
          <w:lang w:val="en"/>
        </w:rPr>
      </w:pPr>
      <w:r>
        <w:rPr>
          <w:rFonts w:ascii="Times New Roman" w:hAnsi="Times New Roman"/>
          <w:sz w:val="24"/>
          <w:szCs w:val="24"/>
        </w:rPr>
        <w:t xml:space="preserve">Hb    = </w:t>
      </w:r>
      <w:r>
        <w:rPr>
          <w:rFonts w:ascii="Times New Roman" w:eastAsia="Times New Roman" w:hAnsi="Times New Roman"/>
          <w:sz w:val="24"/>
          <w:szCs w:val="24"/>
          <w:lang w:val="en"/>
        </w:rPr>
        <w:t>Height from the water level</w:t>
      </w:r>
    </w:p>
    <w:p w14:paraId="56B2FBC3" w14:textId="77777777" w:rsidR="009D1361" w:rsidRDefault="009D1361" w:rsidP="009D1361">
      <w:pPr>
        <w:spacing w:after="0" w:line="360" w:lineRule="auto"/>
        <w:jc w:val="both"/>
        <w:rPr>
          <w:rFonts w:ascii="Times New Roman" w:eastAsia="Times New Roman" w:hAnsi="Times New Roman"/>
          <w:sz w:val="24"/>
          <w:szCs w:val="24"/>
          <w:lang w:val="en"/>
        </w:rPr>
      </w:pPr>
    </w:p>
    <w:p w14:paraId="2B714A99" w14:textId="77777777" w:rsidR="009D1361" w:rsidRDefault="009D1361" w:rsidP="00A364E5">
      <w:pPr>
        <w:spacing w:after="0" w:line="480" w:lineRule="auto"/>
        <w:jc w:val="both"/>
        <w:rPr>
          <w:rFonts w:ascii="Times New Roman" w:eastAsia="Times New Roman" w:hAnsi="Times New Roman"/>
          <w:b/>
          <w:sz w:val="24"/>
          <w:szCs w:val="24"/>
          <w:lang w:val="en"/>
        </w:rPr>
      </w:pPr>
      <w:r>
        <w:rPr>
          <w:rFonts w:ascii="Times New Roman" w:eastAsia="Times New Roman" w:hAnsi="Times New Roman"/>
          <w:b/>
          <w:sz w:val="24"/>
          <w:szCs w:val="24"/>
          <w:lang w:val="en"/>
        </w:rPr>
        <w:t>REFERENCES</w:t>
      </w:r>
    </w:p>
    <w:p w14:paraId="3447927E" w14:textId="77777777" w:rsidR="009D1361" w:rsidRDefault="009D1361" w:rsidP="00A364E5">
      <w:pPr>
        <w:spacing w:after="0" w:line="480" w:lineRule="auto"/>
        <w:jc w:val="both"/>
        <w:rPr>
          <w:rFonts w:ascii="Times New Roman" w:eastAsia="Calibri" w:hAnsi="Times New Roman"/>
          <w:color w:val="00B0F0"/>
          <w:sz w:val="24"/>
          <w:szCs w:val="24"/>
        </w:rPr>
      </w:pPr>
      <w:bookmarkStart w:id="13" w:name="_Hlk117858780"/>
      <w:r>
        <w:rPr>
          <w:rFonts w:ascii="Times New Roman" w:hAnsi="Times New Roman"/>
          <w:sz w:val="24"/>
          <w:szCs w:val="24"/>
        </w:rPr>
        <w:t>Al-</w:t>
      </w:r>
      <w:proofErr w:type="spellStart"/>
      <w:r>
        <w:rPr>
          <w:rFonts w:ascii="Times New Roman" w:hAnsi="Times New Roman"/>
          <w:sz w:val="24"/>
          <w:szCs w:val="24"/>
        </w:rPr>
        <w:t>RawasA</w:t>
      </w:r>
      <w:proofErr w:type="spellEnd"/>
      <w:r>
        <w:rPr>
          <w:rFonts w:ascii="Times New Roman" w:hAnsi="Times New Roman"/>
          <w:sz w:val="24"/>
          <w:szCs w:val="24"/>
        </w:rPr>
        <w:t>. A,</w:t>
      </w:r>
      <w:r>
        <w:rPr>
          <w:rFonts w:ascii="Times New Roman" w:hAnsi="Times New Roman"/>
          <w:i/>
          <w:sz w:val="24"/>
          <w:szCs w:val="24"/>
        </w:rPr>
        <w:t xml:space="preserve"> et al </w:t>
      </w:r>
      <w:r>
        <w:rPr>
          <w:rFonts w:ascii="Times New Roman" w:hAnsi="Times New Roman"/>
          <w:sz w:val="24"/>
          <w:szCs w:val="24"/>
        </w:rPr>
        <w:t>(2016)</w:t>
      </w:r>
      <w:r>
        <w:rPr>
          <w:rFonts w:ascii="Times New Roman" w:hAnsi="Times New Roman"/>
          <w:i/>
          <w:sz w:val="24"/>
          <w:szCs w:val="24"/>
        </w:rPr>
        <w:t xml:space="preserve"> </w:t>
      </w:r>
      <w:r>
        <w:rPr>
          <w:rFonts w:ascii="Times New Roman" w:hAnsi="Times New Roman"/>
          <w:sz w:val="24"/>
          <w:szCs w:val="24"/>
        </w:rPr>
        <w:t>Classification Easy landslide soil: Recent and advantage</w:t>
      </w:r>
      <w:r>
        <w:rPr>
          <w:rFonts w:ascii="Times New Roman" w:hAnsi="Times New Roman"/>
          <w:i/>
          <w:sz w:val="24"/>
          <w:szCs w:val="24"/>
        </w:rPr>
        <w:t xml:space="preserve"> </w:t>
      </w:r>
      <w:r>
        <w:rPr>
          <w:rFonts w:ascii="Times New Roman" w:hAnsi="Times New Roman"/>
          <w:i/>
          <w:color w:val="00B0F0"/>
          <w:sz w:val="24"/>
          <w:szCs w:val="24"/>
        </w:rPr>
        <w:t xml:space="preserve"> </w:t>
      </w:r>
      <w:r>
        <w:rPr>
          <w:rFonts w:ascii="Times New Roman" w:hAnsi="Times New Roman"/>
          <w:i/>
          <w:sz w:val="24"/>
          <w:szCs w:val="24"/>
        </w:rPr>
        <w:t xml:space="preserve"> Monograph in Engineering Water and Earth Science </w:t>
      </w:r>
      <w:r>
        <w:rPr>
          <w:rFonts w:ascii="Times New Roman" w:hAnsi="Times New Roman"/>
          <w:sz w:val="24"/>
          <w:szCs w:val="24"/>
        </w:rPr>
        <w:t xml:space="preserve">June 2016 p.19 of p.523. </w:t>
      </w:r>
      <w:bookmarkStart w:id="14" w:name="_Hlk97448099"/>
      <w:r>
        <w:rPr>
          <w:rFonts w:ascii="Times New Roman" w:hAnsi="Times New Roman"/>
          <w:sz w:val="24"/>
          <w:szCs w:val="24"/>
        </w:rPr>
        <w:t xml:space="preserve">[1]  </w:t>
      </w:r>
    </w:p>
    <w:bookmarkEnd w:id="14"/>
    <w:p w14:paraId="38CBCD7B" w14:textId="77777777" w:rsidR="009D1361" w:rsidRDefault="009D1361" w:rsidP="00A364E5">
      <w:pPr>
        <w:spacing w:after="0" w:line="480" w:lineRule="auto"/>
        <w:jc w:val="both"/>
        <w:rPr>
          <w:rFonts w:ascii="Times New Roman" w:hAnsi="Times New Roman"/>
          <w:color w:val="FF0000"/>
          <w:sz w:val="24"/>
          <w:szCs w:val="24"/>
        </w:rPr>
      </w:pPr>
      <w:r>
        <w:rPr>
          <w:rFonts w:ascii="Times New Roman" w:hAnsi="Times New Roman"/>
          <w:sz w:val="24"/>
          <w:szCs w:val="24"/>
        </w:rPr>
        <w:t>Asuri</w:t>
      </w:r>
      <w:r>
        <w:rPr>
          <w:rFonts w:ascii="Times New Roman" w:hAnsi="Times New Roman"/>
          <w:sz w:val="24"/>
          <w:szCs w:val="24"/>
          <w:lang w:eastAsia="id-ID"/>
        </w:rPr>
        <w:t xml:space="preserve"> S. et al. (2016) </w:t>
      </w:r>
      <w:r>
        <w:rPr>
          <w:rFonts w:ascii="Times New Roman" w:eastAsia="Times New Roman" w:hAnsi="Times New Roman"/>
          <w:kern w:val="36"/>
          <w:sz w:val="24"/>
          <w:szCs w:val="24"/>
        </w:rPr>
        <w:t xml:space="preserve">Expansive Soil </w:t>
      </w:r>
      <w:proofErr w:type="spellStart"/>
      <w:r>
        <w:rPr>
          <w:rFonts w:ascii="Times New Roman" w:eastAsia="Times New Roman" w:hAnsi="Times New Roman"/>
          <w:kern w:val="36"/>
          <w:sz w:val="24"/>
          <w:szCs w:val="24"/>
        </w:rPr>
        <w:t>Characterisation</w:t>
      </w:r>
      <w:proofErr w:type="spellEnd"/>
      <w:r>
        <w:rPr>
          <w:rFonts w:ascii="Times New Roman" w:eastAsia="Times New Roman" w:hAnsi="Times New Roman"/>
          <w:kern w:val="36"/>
          <w:sz w:val="24"/>
          <w:szCs w:val="24"/>
        </w:rPr>
        <w:t xml:space="preserve">: An Appraisal. </w:t>
      </w:r>
      <w:hyperlink r:id="rId17" w:history="1">
        <w:r>
          <w:rPr>
            <w:rStyle w:val="Hyperlink"/>
            <w:rFonts w:eastAsia="Times New Roman"/>
            <w:i/>
            <w:iCs/>
            <w:sz w:val="24"/>
            <w:szCs w:val="24"/>
          </w:rPr>
          <w:t>INAE Letters</w:t>
        </w:r>
      </w:hyperlink>
      <w:r>
        <w:rPr>
          <w:rFonts w:ascii="Times New Roman" w:eastAsia="Times New Roman" w:hAnsi="Times New Roman"/>
          <w:bCs/>
          <w:sz w:val="24"/>
          <w:szCs w:val="24"/>
          <w:bdr w:val="none" w:sz="0" w:space="0" w:color="auto" w:frame="1"/>
        </w:rPr>
        <w:t xml:space="preserve"> volume</w:t>
      </w:r>
      <w:r>
        <w:rPr>
          <w:rFonts w:ascii="Times New Roman" w:eastAsia="Times New Roman" w:hAnsi="Times New Roman"/>
          <w:sz w:val="24"/>
          <w:szCs w:val="24"/>
        </w:rPr>
        <w:t xml:space="preserve"> 1 Review Article </w:t>
      </w:r>
      <w:hyperlink r:id="rId18" w:anchor="article-info" w:history="1">
        <w:r>
          <w:rPr>
            <w:rStyle w:val="Hyperlink"/>
            <w:rFonts w:eastAsia="Times New Roman"/>
            <w:sz w:val="24"/>
            <w:szCs w:val="24"/>
          </w:rPr>
          <w:t>Published: April 27 2016</w:t>
        </w:r>
      </w:hyperlink>
      <w:r>
        <w:rPr>
          <w:rFonts w:ascii="Times New Roman" w:hAnsi="Times New Roman"/>
          <w:sz w:val="24"/>
          <w:szCs w:val="24"/>
        </w:rPr>
        <w:t xml:space="preserve"> </w:t>
      </w:r>
      <w:r>
        <w:rPr>
          <w:rFonts w:ascii="Times New Roman" w:eastAsia="Times New Roman" w:hAnsi="Times New Roman"/>
          <w:sz w:val="24"/>
          <w:szCs w:val="24"/>
          <w:bdr w:val="none" w:sz="0" w:space="0" w:color="auto" w:frame="1"/>
        </w:rPr>
        <w:t xml:space="preserve">p </w:t>
      </w:r>
      <w:r>
        <w:rPr>
          <w:rFonts w:ascii="Times New Roman" w:eastAsia="Times New Roman" w:hAnsi="Times New Roman"/>
          <w:sz w:val="24"/>
          <w:szCs w:val="24"/>
        </w:rPr>
        <w:t xml:space="preserve">29–33. </w:t>
      </w:r>
      <w:r>
        <w:rPr>
          <w:rFonts w:ascii="Times New Roman" w:hAnsi="Times New Roman"/>
          <w:sz w:val="24"/>
          <w:szCs w:val="24"/>
        </w:rPr>
        <w:t>[2]</w:t>
      </w:r>
    </w:p>
    <w:p w14:paraId="7D96BC20" w14:textId="77777777" w:rsidR="009D1361" w:rsidRDefault="009D1361" w:rsidP="00A364E5">
      <w:pPr>
        <w:spacing w:after="0" w:line="480" w:lineRule="auto"/>
        <w:jc w:val="both"/>
        <w:rPr>
          <w:rFonts w:ascii="Times New Roman" w:hAnsi="Times New Roman"/>
          <w:sz w:val="24"/>
          <w:szCs w:val="24"/>
        </w:rPr>
      </w:pPr>
      <w:proofErr w:type="spellStart"/>
      <w:r>
        <w:rPr>
          <w:rFonts w:ascii="Times New Roman" w:hAnsi="Times New Roman"/>
          <w:sz w:val="24"/>
          <w:szCs w:val="24"/>
        </w:rPr>
        <w:lastRenderedPageBreak/>
        <w:t>Bagmar</w:t>
      </w:r>
      <w:proofErr w:type="spellEnd"/>
      <w:r>
        <w:rPr>
          <w:rFonts w:ascii="Times New Roman" w:eastAsia="Times New Roman" w:hAnsi="Times New Roman"/>
          <w:spacing w:val="2"/>
          <w:sz w:val="24"/>
          <w:szCs w:val="24"/>
        </w:rPr>
        <w:t>,</w:t>
      </w:r>
      <w:r>
        <w:rPr>
          <w:rFonts w:ascii="Times New Roman" w:hAnsi="Times New Roman"/>
          <w:sz w:val="24"/>
          <w:szCs w:val="24"/>
        </w:rPr>
        <w:t xml:space="preserve"> </w:t>
      </w:r>
      <w:r>
        <w:rPr>
          <w:rFonts w:ascii="Times New Roman" w:eastAsia="Times New Roman" w:hAnsi="Times New Roman"/>
          <w:spacing w:val="2"/>
          <w:sz w:val="24"/>
          <w:szCs w:val="24"/>
        </w:rPr>
        <w:t xml:space="preserve">Khudri </w:t>
      </w:r>
      <w:r>
        <w:rPr>
          <w:rFonts w:ascii="Times New Roman" w:eastAsia="Times New Roman" w:hAnsi="Times New Roman"/>
          <w:spacing w:val="2"/>
          <w:sz w:val="24"/>
          <w:szCs w:val="24"/>
          <w:vertAlign w:val="superscript"/>
        </w:rPr>
        <w:t xml:space="preserve"> </w:t>
      </w:r>
      <w:r>
        <w:rPr>
          <w:rFonts w:ascii="Times New Roman" w:eastAsia="Times New Roman" w:hAnsi="Times New Roman"/>
          <w:spacing w:val="2"/>
          <w:sz w:val="24"/>
          <w:szCs w:val="24"/>
        </w:rPr>
        <w:t> </w:t>
      </w:r>
      <w:hyperlink r:id="rId19" w:history="1">
        <w:r>
          <w:rPr>
            <w:rStyle w:val="Hyperlink"/>
            <w:rFonts w:eastAsia="Times New Roman"/>
            <w:spacing w:val="2"/>
            <w:sz w:val="24"/>
            <w:szCs w:val="24"/>
          </w:rPr>
          <w:t xml:space="preserve">Md. Mohsan </w:t>
        </w:r>
      </w:hyperlink>
      <w:r>
        <w:rPr>
          <w:rFonts w:ascii="Times New Roman" w:eastAsia="Times New Roman" w:hAnsi="Times New Roman"/>
          <w:spacing w:val="2"/>
          <w:sz w:val="24"/>
          <w:szCs w:val="24"/>
        </w:rPr>
        <w:t>(2021). Application of box-Jenkins models for forecasting drought in the north-western part of Bangladesh Environmental Engineering Research 2021; 26(3): 200294. Published online: June 11, 2020. DOI: </w:t>
      </w:r>
      <w:hyperlink r:id="rId20" w:history="1">
        <w:r>
          <w:rPr>
            <w:rStyle w:val="Hyperlink"/>
            <w:rFonts w:eastAsia="Times New Roman"/>
            <w:spacing w:val="2"/>
            <w:sz w:val="24"/>
            <w:szCs w:val="24"/>
          </w:rPr>
          <w:t xml:space="preserve">https://doi.org/10.4491/eer.2020.294 </w:t>
        </w:r>
        <w:r>
          <w:rPr>
            <w:rStyle w:val="Hyperlink"/>
            <w:sz w:val="24"/>
            <w:szCs w:val="24"/>
          </w:rPr>
          <w:t>[3</w:t>
        </w:r>
      </w:hyperlink>
      <w:r>
        <w:rPr>
          <w:rFonts w:ascii="Times New Roman" w:hAnsi="Times New Roman"/>
          <w:sz w:val="24"/>
          <w:szCs w:val="24"/>
        </w:rPr>
        <w:t>]</w:t>
      </w:r>
    </w:p>
    <w:p w14:paraId="1ABC0CAA"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BAPEDA (Regional Development Government)</w:t>
      </w:r>
      <w:r>
        <w:rPr>
          <w:rFonts w:ascii="Times New Roman" w:hAnsi="Times New Roman"/>
          <w:sz w:val="24"/>
          <w:szCs w:val="24"/>
          <w:lang w:val="id-ID"/>
        </w:rPr>
        <w:t xml:space="preserve"> (</w:t>
      </w:r>
      <w:r>
        <w:rPr>
          <w:rFonts w:ascii="Times New Roman" w:hAnsi="Times New Roman"/>
          <w:sz w:val="24"/>
          <w:szCs w:val="24"/>
        </w:rPr>
        <w:t xml:space="preserve">2017). Peta </w:t>
      </w:r>
      <w:proofErr w:type="spellStart"/>
      <w:r>
        <w:rPr>
          <w:rFonts w:ascii="Times New Roman" w:hAnsi="Times New Roman"/>
          <w:sz w:val="24"/>
          <w:szCs w:val="24"/>
        </w:rPr>
        <w:t>Kelongsoran</w:t>
      </w:r>
      <w:proofErr w:type="spellEnd"/>
      <w:r>
        <w:rPr>
          <w:rFonts w:ascii="Times New Roman" w:hAnsi="Times New Roman"/>
          <w:sz w:val="24"/>
          <w:szCs w:val="24"/>
        </w:rPr>
        <w:t xml:space="preserve"> pp.1 of p.1    [4]</w:t>
      </w:r>
    </w:p>
    <w:p w14:paraId="3B3EA51C" w14:textId="77777777" w:rsidR="009D1361" w:rsidRDefault="009D1361" w:rsidP="00A364E5">
      <w:pPr>
        <w:spacing w:after="0" w:line="480" w:lineRule="auto"/>
        <w:jc w:val="both"/>
        <w:rPr>
          <w:rFonts w:ascii="Times New Roman" w:hAnsi="Times New Roman"/>
          <w:sz w:val="24"/>
          <w:szCs w:val="24"/>
        </w:rPr>
      </w:pPr>
      <w:r w:rsidRPr="00596F16">
        <w:rPr>
          <w:rFonts w:ascii="Times New Roman" w:hAnsi="Times New Roman"/>
          <w:bCs/>
          <w:sz w:val="24"/>
          <w:szCs w:val="24"/>
          <w:lang w:val="nb-NO"/>
        </w:rPr>
        <w:t xml:space="preserve">dAsalbantani, (2018) Mengatasi Bencana Kekeringan dengan Kearifan Lokal (Internet). </w:t>
      </w:r>
      <w:proofErr w:type="spellStart"/>
      <w:r>
        <w:rPr>
          <w:rFonts w:ascii="Times New Roman" w:hAnsi="Times New Roman"/>
          <w:bCs/>
          <w:sz w:val="24"/>
          <w:szCs w:val="24"/>
        </w:rPr>
        <w:t>Pejuang</w:t>
      </w:r>
      <w:proofErr w:type="spellEnd"/>
      <w:r>
        <w:rPr>
          <w:rFonts w:ascii="Times New Roman" w:hAnsi="Times New Roman"/>
          <w:bCs/>
          <w:sz w:val="24"/>
          <w:szCs w:val="24"/>
        </w:rPr>
        <w:t xml:space="preserve"> Eco Village. Founder Banten Creative Community (2018).</w:t>
      </w:r>
      <w:hyperlink r:id="rId21" w:history="1">
        <w:r>
          <w:rPr>
            <w:rStyle w:val="Hyperlink"/>
            <w:bCs/>
            <w:color w:val="000000"/>
            <w:sz w:val="24"/>
            <w:szCs w:val="24"/>
          </w:rPr>
          <w:t>http://indonesianvillage.com/? p=2499</w:t>
        </w:r>
      </w:hyperlink>
      <w:r>
        <w:rPr>
          <w:rFonts w:ascii="Times New Roman" w:hAnsi="Times New Roman"/>
          <w:sz w:val="24"/>
          <w:szCs w:val="24"/>
        </w:rPr>
        <w:t>. [5]</w:t>
      </w:r>
    </w:p>
    <w:p w14:paraId="6D50E45B" w14:textId="77777777" w:rsidR="009D1361" w:rsidRDefault="009D1361" w:rsidP="00A364E5">
      <w:pPr>
        <w:spacing w:after="0" w:line="480" w:lineRule="auto"/>
        <w:jc w:val="both"/>
        <w:rPr>
          <w:rFonts w:ascii="Times New Roman" w:hAnsi="Times New Roman"/>
          <w:color w:val="92D050"/>
          <w:sz w:val="24"/>
          <w:szCs w:val="24"/>
        </w:rPr>
      </w:pPr>
      <w:r>
        <w:rPr>
          <w:rFonts w:ascii="Times New Roman" w:hAnsi="Times New Roman"/>
          <w:sz w:val="24"/>
          <w:szCs w:val="24"/>
        </w:rPr>
        <w:t xml:space="preserve">Driscoll R, (1983,) The Influence of Vegetation on Flower and Shrinkage of Clay Soils in Britain, </w:t>
      </w:r>
      <w:proofErr w:type="spellStart"/>
      <w:r>
        <w:rPr>
          <w:rFonts w:ascii="Times New Roman" w:hAnsi="Times New Roman"/>
          <w:i/>
          <w:sz w:val="24"/>
          <w:szCs w:val="24"/>
        </w:rPr>
        <w:t>Geotechnique</w:t>
      </w:r>
      <w:proofErr w:type="spellEnd"/>
      <w:r>
        <w:rPr>
          <w:rFonts w:ascii="Times New Roman" w:hAnsi="Times New Roman"/>
          <w:i/>
          <w:sz w:val="24"/>
          <w:szCs w:val="24"/>
        </w:rPr>
        <w:t xml:space="preserve"> -</w:t>
      </w:r>
      <w:r>
        <w:rPr>
          <w:rFonts w:ascii="Times New Roman" w:hAnsi="Times New Roman"/>
          <w:sz w:val="24"/>
          <w:szCs w:val="24"/>
        </w:rPr>
        <w:t xml:space="preserve">Vol 33 Issue 2, June 1983, pp. 93-105 [6] </w:t>
      </w:r>
    </w:p>
    <w:p w14:paraId="5355784F" w14:textId="77777777" w:rsidR="009D1361" w:rsidRDefault="009D1361" w:rsidP="00A364E5">
      <w:pPr>
        <w:spacing w:after="0" w:line="480" w:lineRule="auto"/>
        <w:jc w:val="both"/>
        <w:rPr>
          <w:rFonts w:ascii="Times New Roman" w:hAnsi="Times New Roman"/>
          <w:color w:val="C00000"/>
          <w:sz w:val="24"/>
          <w:szCs w:val="24"/>
        </w:rPr>
      </w:pPr>
      <w:r>
        <w:rPr>
          <w:rFonts w:ascii="Times New Roman" w:hAnsi="Times New Roman"/>
          <w:sz w:val="24"/>
          <w:szCs w:val="24"/>
        </w:rPr>
        <w:t xml:space="preserve">Engineering Faculty of Gajah </w:t>
      </w:r>
      <w:proofErr w:type="spellStart"/>
      <w:r>
        <w:rPr>
          <w:rFonts w:ascii="Times New Roman" w:hAnsi="Times New Roman"/>
          <w:sz w:val="24"/>
          <w:szCs w:val="24"/>
        </w:rPr>
        <w:t>Mada</w:t>
      </w:r>
      <w:proofErr w:type="spellEnd"/>
      <w:r>
        <w:rPr>
          <w:rFonts w:ascii="Times New Roman" w:hAnsi="Times New Roman"/>
          <w:sz w:val="24"/>
          <w:szCs w:val="24"/>
        </w:rPr>
        <w:t xml:space="preserve"> University</w:t>
      </w:r>
      <w:r>
        <w:rPr>
          <w:rFonts w:ascii="Times New Roman" w:hAnsi="Times New Roman"/>
          <w:sz w:val="24"/>
          <w:szCs w:val="24"/>
          <w:lang w:val="id-ID"/>
        </w:rPr>
        <w:t>.</w:t>
      </w:r>
      <w:r>
        <w:rPr>
          <w:rFonts w:ascii="Times New Roman" w:hAnsi="Times New Roman"/>
          <w:sz w:val="24"/>
          <w:szCs w:val="24"/>
        </w:rPr>
        <w:t xml:space="preserve"> (2017) </w:t>
      </w:r>
      <w:r>
        <w:rPr>
          <w:rFonts w:ascii="Times New Roman" w:hAnsi="Times New Roman"/>
          <w:sz w:val="24"/>
          <w:szCs w:val="24"/>
          <w:lang w:val="id-ID"/>
        </w:rPr>
        <w:t>F</w:t>
      </w:r>
      <w:proofErr w:type="spellStart"/>
      <w:r>
        <w:rPr>
          <w:rFonts w:ascii="Times New Roman" w:hAnsi="Times New Roman"/>
          <w:sz w:val="24"/>
          <w:szCs w:val="24"/>
        </w:rPr>
        <w:t>inal</w:t>
      </w:r>
      <w:proofErr w:type="spellEnd"/>
      <w:r>
        <w:rPr>
          <w:rFonts w:ascii="Times New Roman" w:hAnsi="Times New Roman"/>
          <w:sz w:val="24"/>
          <w:szCs w:val="24"/>
        </w:rPr>
        <w:t xml:space="preserve"> report study of natural disaster management (soil movement</w:t>
      </w:r>
      <w:r>
        <w:rPr>
          <w:rFonts w:ascii="Times New Roman" w:hAnsi="Times New Roman"/>
          <w:sz w:val="24"/>
          <w:szCs w:val="24"/>
          <w:lang w:val="id-ID"/>
        </w:rPr>
        <w:t xml:space="preserve">) </w:t>
      </w:r>
      <w:r>
        <w:rPr>
          <w:rFonts w:ascii="Times New Roman" w:hAnsi="Times New Roman"/>
          <w:sz w:val="24"/>
          <w:szCs w:val="24"/>
        </w:rPr>
        <w:t xml:space="preserve">2017 </w:t>
      </w:r>
      <w:r>
        <w:rPr>
          <w:rFonts w:ascii="Times New Roman" w:hAnsi="Times New Roman"/>
          <w:sz w:val="24"/>
          <w:szCs w:val="24"/>
          <w:lang w:val="id-ID"/>
        </w:rPr>
        <w:t>pp 137-140 of p250</w:t>
      </w:r>
      <w:r>
        <w:rPr>
          <w:rFonts w:ascii="Times New Roman" w:hAnsi="Times New Roman"/>
          <w:sz w:val="24"/>
          <w:szCs w:val="24"/>
        </w:rPr>
        <w:t xml:space="preserve"> [7]  </w:t>
      </w:r>
      <w:r>
        <w:rPr>
          <w:rFonts w:ascii="Times New Roman" w:hAnsi="Times New Roman"/>
          <w:color w:val="C00000"/>
          <w:sz w:val="24"/>
          <w:szCs w:val="24"/>
        </w:rPr>
        <w:t xml:space="preserve"> </w:t>
      </w:r>
    </w:p>
    <w:p w14:paraId="10F55547"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ESDM (Ministry of Energy and Mineral Resources)</w:t>
      </w:r>
      <w:r>
        <w:rPr>
          <w:rFonts w:ascii="Times New Roman" w:hAnsi="Times New Roman"/>
          <w:sz w:val="24"/>
          <w:szCs w:val="24"/>
          <w:lang w:val="id-ID"/>
        </w:rPr>
        <w:t xml:space="preserve"> </w:t>
      </w:r>
      <w:r>
        <w:rPr>
          <w:rFonts w:ascii="Times New Roman" w:hAnsi="Times New Roman"/>
          <w:sz w:val="24"/>
          <w:szCs w:val="24"/>
        </w:rPr>
        <w:t xml:space="preserve">(2016) Expert of Geology, </w:t>
      </w:r>
      <w:proofErr w:type="spellStart"/>
      <w:r>
        <w:rPr>
          <w:rFonts w:ascii="Times New Roman" w:hAnsi="Times New Roman"/>
          <w:sz w:val="24"/>
          <w:szCs w:val="24"/>
        </w:rPr>
        <w:t>Trenggalek</w:t>
      </w:r>
      <w:proofErr w:type="spellEnd"/>
      <w:r>
        <w:rPr>
          <w:rFonts w:ascii="Times New Roman" w:hAnsi="Times New Roman"/>
          <w:sz w:val="24"/>
          <w:szCs w:val="24"/>
        </w:rPr>
        <w:t xml:space="preserve"> District Geology Data Report 2016, pp 1-3 of p.3 [8]</w:t>
      </w:r>
    </w:p>
    <w:p w14:paraId="2ED551D2"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ESDM (2011) (Ministry of Energy and Mineral Resources)  Expert of Geology, Java Island Geology Data Report, pp 1-2 of p.15 [9]</w:t>
      </w:r>
    </w:p>
    <w:p w14:paraId="48B0B4A3"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Forbes</w:t>
      </w:r>
      <w:r>
        <w:rPr>
          <w:rFonts w:ascii="Times New Roman" w:hAnsi="Times New Roman"/>
          <w:sz w:val="24"/>
          <w:szCs w:val="24"/>
          <w:lang w:val="id-ID"/>
        </w:rPr>
        <w:t xml:space="preserve">, </w:t>
      </w:r>
      <w:r>
        <w:rPr>
          <w:rFonts w:ascii="Times New Roman" w:hAnsi="Times New Roman"/>
          <w:sz w:val="24"/>
          <w:szCs w:val="24"/>
        </w:rPr>
        <w:t>K</w:t>
      </w:r>
      <w:r>
        <w:rPr>
          <w:rFonts w:ascii="Times New Roman" w:hAnsi="Times New Roman"/>
          <w:sz w:val="24"/>
          <w:szCs w:val="24"/>
          <w:lang w:val="id-ID"/>
        </w:rPr>
        <w:t>.</w:t>
      </w:r>
      <w:r>
        <w:rPr>
          <w:rFonts w:ascii="Times New Roman" w:hAnsi="Times New Roman"/>
          <w:i/>
          <w:sz w:val="24"/>
          <w:szCs w:val="24"/>
        </w:rPr>
        <w:t>et al</w:t>
      </w:r>
      <w:r>
        <w:rPr>
          <w:rFonts w:ascii="Times New Roman" w:hAnsi="Times New Roman"/>
          <w:sz w:val="24"/>
          <w:szCs w:val="24"/>
        </w:rPr>
        <w:t>. (2011) Forests and landslides</w:t>
      </w:r>
      <w:r>
        <w:rPr>
          <w:rFonts w:ascii="Times New Roman" w:hAnsi="Times New Roman"/>
          <w:sz w:val="24"/>
          <w:szCs w:val="24"/>
          <w:lang w:val="id-ID"/>
        </w:rPr>
        <w:t xml:space="preserve"> t</w:t>
      </w:r>
      <w:r>
        <w:rPr>
          <w:rFonts w:ascii="Times New Roman" w:hAnsi="Times New Roman"/>
          <w:sz w:val="24"/>
          <w:szCs w:val="24"/>
        </w:rPr>
        <w:t>he role of trees and forests in the prevention of landslides and rehabilitation of landslide-affected areas in Asia. Food and Agriculture Organization of the United Nations Regional Office for Asia and the Pacific Bangkok by. Wu</w:t>
      </w:r>
      <w:r>
        <w:rPr>
          <w:rFonts w:ascii="Times New Roman" w:hAnsi="Times New Roman"/>
          <w:sz w:val="24"/>
          <w:szCs w:val="24"/>
          <w:lang w:val="id-ID"/>
        </w:rPr>
        <w:t>.</w:t>
      </w:r>
      <w:r>
        <w:rPr>
          <w:rFonts w:ascii="Times New Roman" w:hAnsi="Times New Roman"/>
          <w:sz w:val="24"/>
          <w:szCs w:val="24"/>
        </w:rPr>
        <w:t xml:space="preserve">2011: 29:  p 1-42. [10]   </w:t>
      </w:r>
    </w:p>
    <w:p w14:paraId="3E0EB8C4"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Holtz</w:t>
      </w:r>
      <w:r>
        <w:rPr>
          <w:rFonts w:ascii="Times New Roman" w:hAnsi="Times New Roman"/>
          <w:sz w:val="24"/>
          <w:szCs w:val="24"/>
          <w:shd w:val="clear" w:color="auto" w:fill="FFFFFF"/>
        </w:rPr>
        <w:t> W.</w:t>
      </w:r>
      <w:r>
        <w:rPr>
          <w:rFonts w:ascii="Times New Roman" w:hAnsi="Times New Roman"/>
          <w:sz w:val="24"/>
          <w:szCs w:val="24"/>
        </w:rPr>
        <w:t xml:space="preserve"> </w:t>
      </w:r>
      <w:r>
        <w:rPr>
          <w:rFonts w:ascii="Times New Roman" w:hAnsi="Times New Roman"/>
          <w:sz w:val="24"/>
          <w:szCs w:val="24"/>
          <w:shd w:val="clear" w:color="auto" w:fill="FFFFFF"/>
        </w:rPr>
        <w:t xml:space="preserve">G </w:t>
      </w:r>
      <w:r>
        <w:rPr>
          <w:rFonts w:ascii="Times New Roman" w:hAnsi="Times New Roman"/>
          <w:i/>
          <w:sz w:val="24"/>
          <w:szCs w:val="24"/>
          <w:shd w:val="clear" w:color="auto" w:fill="FFFFFF"/>
        </w:rPr>
        <w:t>et al</w:t>
      </w:r>
      <w:r>
        <w:rPr>
          <w:rFonts w:ascii="Times New Roman" w:hAnsi="Times New Roman"/>
          <w:sz w:val="24"/>
          <w:szCs w:val="24"/>
          <w:shd w:val="clear" w:color="auto" w:fill="FFFFFF"/>
        </w:rPr>
        <w:t xml:space="preserve"> (</w:t>
      </w:r>
      <w:r>
        <w:rPr>
          <w:rStyle w:val="Emphasis"/>
          <w:rFonts w:ascii="Times New Roman" w:hAnsi="Times New Roman"/>
          <w:bCs/>
          <w:i w:val="0"/>
          <w:iCs w:val="0"/>
          <w:sz w:val="24"/>
          <w:szCs w:val="24"/>
          <w:shd w:val="clear" w:color="auto" w:fill="FFFFFF"/>
        </w:rPr>
        <w:t xml:space="preserve">1956) </w:t>
      </w:r>
      <w:r>
        <w:rPr>
          <w:rFonts w:ascii="Times New Roman" w:hAnsi="Times New Roman"/>
          <w:sz w:val="24"/>
          <w:szCs w:val="24"/>
          <w:shd w:val="clear" w:color="auto" w:fill="FFFFFF"/>
        </w:rPr>
        <w:t xml:space="preserve">Engineering Properties of Expansive Soils,” Transactions of ASCE, Vol. 121, pp. 641-679 </w:t>
      </w:r>
      <w:r>
        <w:rPr>
          <w:rFonts w:ascii="Times New Roman" w:hAnsi="Times New Roman"/>
          <w:sz w:val="24"/>
          <w:szCs w:val="24"/>
        </w:rPr>
        <w:t>[11]</w:t>
      </w:r>
    </w:p>
    <w:p w14:paraId="55D31217"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Mohamed</w:t>
      </w:r>
      <w:r>
        <w:rPr>
          <w:rFonts w:ascii="Times New Roman" w:hAnsi="Times New Roman"/>
          <w:sz w:val="24"/>
          <w:szCs w:val="24"/>
          <w:lang w:val="id-ID" w:eastAsia="id-ID"/>
        </w:rPr>
        <w:t xml:space="preserve">, </w:t>
      </w:r>
      <w:r>
        <w:rPr>
          <w:rFonts w:ascii="Times New Roman" w:hAnsi="Times New Roman"/>
          <w:sz w:val="24"/>
          <w:szCs w:val="24"/>
          <w:lang w:eastAsia="id-ID"/>
        </w:rPr>
        <w:t>A</w:t>
      </w:r>
      <w:r>
        <w:rPr>
          <w:rFonts w:ascii="Times New Roman" w:hAnsi="Times New Roman"/>
          <w:sz w:val="24"/>
          <w:szCs w:val="24"/>
          <w:lang w:val="id-ID" w:eastAsia="id-ID"/>
        </w:rPr>
        <w:t>.</w:t>
      </w:r>
      <w:r>
        <w:rPr>
          <w:rFonts w:ascii="Times New Roman" w:hAnsi="Times New Roman"/>
          <w:sz w:val="24"/>
          <w:szCs w:val="24"/>
        </w:rPr>
        <w:fldChar w:fldCharType="begin"/>
      </w:r>
      <w:r>
        <w:rPr>
          <w:rFonts w:ascii="Times New Roman" w:hAnsi="Times New Roman"/>
          <w:sz w:val="24"/>
          <w:szCs w:val="24"/>
        </w:rPr>
        <w:instrText xml:space="preserve"> HYPERLINK "http://www.scirp.org/Journal/articles.aspx?searchCode=Mohamed+Ali++Mohamed&amp;searchField=authors&amp;page=1" \t "_blank" </w:instrText>
      </w:r>
      <w:r>
        <w:rPr>
          <w:rFonts w:ascii="Times New Roman" w:hAnsi="Times New Roman"/>
          <w:sz w:val="24"/>
          <w:szCs w:val="24"/>
        </w:rPr>
      </w:r>
      <w:r>
        <w:rPr>
          <w:rFonts w:ascii="Times New Roman" w:hAnsi="Times New Roman"/>
          <w:sz w:val="24"/>
          <w:szCs w:val="24"/>
        </w:rPr>
        <w:fldChar w:fldCharType="separate"/>
      </w:r>
      <w:r>
        <w:rPr>
          <w:rStyle w:val="Hyperlink"/>
          <w:sz w:val="24"/>
          <w:szCs w:val="24"/>
          <w:lang w:eastAsia="id-ID"/>
        </w:rPr>
        <w:t xml:space="preserve">M </w:t>
      </w:r>
      <w:r>
        <w:rPr>
          <w:rFonts w:ascii="Times New Roman" w:hAnsi="Times New Roman"/>
          <w:sz w:val="24"/>
          <w:szCs w:val="24"/>
        </w:rPr>
        <w:fldChar w:fldCharType="end"/>
      </w:r>
      <w:r>
        <w:rPr>
          <w:rFonts w:ascii="Times New Roman" w:hAnsi="Times New Roman"/>
          <w:bCs/>
          <w:sz w:val="24"/>
          <w:szCs w:val="24"/>
          <w:lang w:eastAsia="id-ID"/>
        </w:rPr>
        <w:t xml:space="preserve">(2017). Monitoring of Temporal and Spatial Changes of Land Use and Land Covering Metropolitan Regions through Remote Sensing and GIS.) </w:t>
      </w:r>
      <w:r>
        <w:rPr>
          <w:rFonts w:ascii="Times New Roman" w:hAnsi="Times New Roman"/>
          <w:bCs/>
          <w:sz w:val="24"/>
          <w:szCs w:val="24"/>
          <w:lang w:eastAsia="id-ID"/>
        </w:rPr>
        <w:lastRenderedPageBreak/>
        <w:t>DOI: </w:t>
      </w:r>
      <w:hyperlink r:id="rId22" w:tgtFrame="_blank" w:history="1">
        <w:r>
          <w:rPr>
            <w:rStyle w:val="Hyperlink"/>
            <w:sz w:val="24"/>
            <w:szCs w:val="24"/>
            <w:lang w:eastAsia="id-ID"/>
          </w:rPr>
          <w:t>10.4236/nr.2017.85022</w:t>
        </w:r>
      </w:hyperlink>
      <w:r>
        <w:rPr>
          <w:rFonts w:ascii="Times New Roman" w:hAnsi="Times New Roman"/>
          <w:sz w:val="24"/>
          <w:szCs w:val="24"/>
          <w:lang w:eastAsia="id-ID"/>
        </w:rPr>
        <w:t>  </w:t>
      </w:r>
      <w:r>
        <w:rPr>
          <w:rFonts w:ascii="Times New Roman" w:hAnsi="Times New Roman"/>
          <w:bCs/>
          <w:sz w:val="24"/>
          <w:szCs w:val="24"/>
          <w:shd w:val="clear" w:color="auto" w:fill="FFFFFF"/>
        </w:rPr>
        <w:t xml:space="preserve">Natura Resources </w:t>
      </w:r>
      <w:r>
        <w:rPr>
          <w:rFonts w:ascii="Times New Roman" w:hAnsi="Times New Roman"/>
          <w:sz w:val="24"/>
          <w:szCs w:val="24"/>
          <w:shd w:val="clear" w:color="auto" w:fill="FFFFFF"/>
        </w:rPr>
        <w:t>Vol.08 No.05(2017), Article ID:76494;17:</w:t>
      </w:r>
      <w:r>
        <w:rPr>
          <w:rFonts w:ascii="Times New Roman" w:hAnsi="Times New Roman"/>
          <w:sz w:val="24"/>
          <w:szCs w:val="24"/>
          <w:lang w:eastAsia="id-ID"/>
        </w:rPr>
        <w:t xml:space="preserve">353-369 </w:t>
      </w:r>
      <w:r>
        <w:rPr>
          <w:rFonts w:ascii="Times New Roman" w:hAnsi="Times New Roman"/>
          <w:sz w:val="24"/>
          <w:szCs w:val="24"/>
        </w:rPr>
        <w:t>[12]</w:t>
      </w:r>
    </w:p>
    <w:p w14:paraId="1D69E2DC"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 xml:space="preserve">Ministry of Energy and Mineral (2017) Resources Rainfall and hydrological data from Metrology and Geophysics Topography of the internet </w:t>
      </w:r>
      <w:proofErr w:type="spellStart"/>
      <w:r>
        <w:rPr>
          <w:rFonts w:ascii="Times New Roman" w:hAnsi="Times New Roman"/>
          <w:sz w:val="24"/>
          <w:szCs w:val="24"/>
        </w:rPr>
        <w:t>Bakosurtanal</w:t>
      </w:r>
      <w:proofErr w:type="spellEnd"/>
      <w:r>
        <w:rPr>
          <w:rFonts w:ascii="Times New Roman" w:hAnsi="Times New Roman"/>
          <w:sz w:val="24"/>
          <w:szCs w:val="24"/>
        </w:rPr>
        <w:t xml:space="preserve"> (National Coordinating Agency for Surveys and Mapping [13]</w:t>
      </w:r>
    </w:p>
    <w:p w14:paraId="0230D7FC"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Nath</w:t>
      </w:r>
      <w:r>
        <w:rPr>
          <w:rFonts w:ascii="Times New Roman" w:eastAsia="Times New Roman" w:hAnsi="Times New Roman"/>
          <w:spacing w:val="2"/>
          <w:sz w:val="24"/>
          <w:szCs w:val="24"/>
        </w:rPr>
        <w:t xml:space="preserve"> </w:t>
      </w:r>
      <w:hyperlink r:id="rId23" w:history="1">
        <w:r>
          <w:rPr>
            <w:rStyle w:val="Hyperlink"/>
            <w:rFonts w:eastAsia="Times New Roman"/>
            <w:spacing w:val="2"/>
            <w:sz w:val="24"/>
            <w:szCs w:val="24"/>
          </w:rPr>
          <w:t>A</w:t>
        </w:r>
      </w:hyperlink>
      <w:r>
        <w:rPr>
          <w:rFonts w:ascii="Times New Roman" w:eastAsia="Times New Roman" w:hAnsi="Times New Roman"/>
          <w:spacing w:val="2"/>
          <w:sz w:val="24"/>
          <w:szCs w:val="24"/>
        </w:rPr>
        <w:t xml:space="preserve">, Mthethwa </w:t>
      </w:r>
      <w:hyperlink r:id="rId24" w:history="1">
        <w:r>
          <w:rPr>
            <w:rStyle w:val="Hyperlink"/>
            <w:rFonts w:eastAsia="Times New Roman"/>
            <w:spacing w:val="2"/>
            <w:sz w:val="24"/>
            <w:szCs w:val="24"/>
          </w:rPr>
          <w:t>F</w:t>
        </w:r>
      </w:hyperlink>
      <w:r>
        <w:rPr>
          <w:rFonts w:ascii="Times New Roman" w:eastAsia="Times New Roman" w:hAnsi="Times New Roman"/>
          <w:spacing w:val="2"/>
          <w:sz w:val="24"/>
          <w:szCs w:val="24"/>
        </w:rPr>
        <w:t xml:space="preserve">, Saha </w:t>
      </w:r>
      <w:hyperlink r:id="rId25" w:history="1">
        <w:r>
          <w:rPr>
            <w:rStyle w:val="Hyperlink"/>
            <w:rFonts w:eastAsia="Times New Roman"/>
            <w:spacing w:val="2"/>
            <w:sz w:val="24"/>
            <w:szCs w:val="24"/>
          </w:rPr>
          <w:t xml:space="preserve">G. </w:t>
        </w:r>
      </w:hyperlink>
      <w:r>
        <w:rPr>
          <w:rFonts w:ascii="Times New Roman" w:eastAsia="Times New Roman" w:hAnsi="Times New Roman"/>
          <w:bCs/>
          <w:spacing w:val="2"/>
          <w:sz w:val="24"/>
          <w:szCs w:val="24"/>
        </w:rPr>
        <w:t xml:space="preserve">(2020). Runoff estimation using a modified adaptive neuro-fuzzy inference system. </w:t>
      </w:r>
      <w:r>
        <w:rPr>
          <w:rFonts w:ascii="Times New Roman" w:eastAsia="Times New Roman" w:hAnsi="Times New Roman"/>
          <w:spacing w:val="2"/>
          <w:sz w:val="24"/>
          <w:szCs w:val="24"/>
        </w:rPr>
        <w:t>Environmental Engineering Research 25(4): 545-553. Published online: August 22, 2019. (</w:t>
      </w:r>
      <w:hyperlink r:id="rId26" w:tgtFrame="xrefwindow" w:history="1">
        <w:r>
          <w:rPr>
            <w:rStyle w:val="Hyperlink"/>
            <w:rFonts w:eastAsia="Times New Roman"/>
            <w:spacing w:val="2"/>
            <w:sz w:val="24"/>
            <w:szCs w:val="24"/>
          </w:rPr>
          <w:t>http://creativecommons.org/licenses/by-nc/3.0/</w:t>
        </w:r>
      </w:hyperlink>
      <w:r>
        <w:rPr>
          <w:rFonts w:ascii="Times New Roman" w:eastAsia="Times New Roman" w:hAnsi="Times New Roman"/>
          <w:spacing w:val="2"/>
          <w:sz w:val="24"/>
          <w:szCs w:val="24"/>
        </w:rPr>
        <w:t>. DOI: </w:t>
      </w:r>
      <w:hyperlink r:id="rId27" w:history="1">
        <w:r>
          <w:rPr>
            <w:rStyle w:val="Hyperlink"/>
            <w:rFonts w:eastAsia="Times New Roman"/>
            <w:spacing w:val="2"/>
            <w:sz w:val="24"/>
            <w:szCs w:val="24"/>
          </w:rPr>
          <w:t>https://doi.org/10.4491/eer.2019.166</w:t>
        </w:r>
      </w:hyperlink>
      <w:r>
        <w:rPr>
          <w:rFonts w:ascii="Times New Roman" w:eastAsia="Times New Roman" w:hAnsi="Times New Roman"/>
          <w:spacing w:val="2"/>
          <w:sz w:val="24"/>
          <w:szCs w:val="24"/>
        </w:rPr>
        <w:t xml:space="preserve">. </w:t>
      </w:r>
      <w:r>
        <w:rPr>
          <w:rFonts w:ascii="Times New Roman" w:hAnsi="Times New Roman"/>
          <w:sz w:val="24"/>
          <w:szCs w:val="24"/>
        </w:rPr>
        <w:t>[14]</w:t>
      </w:r>
    </w:p>
    <w:p w14:paraId="26DA8BA8"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Nelson J. D, Miller D (1992) Easy</w:t>
      </w:r>
      <w:r>
        <w:rPr>
          <w:rFonts w:ascii="Times New Roman" w:hAnsi="Times New Roman"/>
          <w:sz w:val="24"/>
          <w:szCs w:val="24"/>
          <w:lang w:val="id-ID"/>
        </w:rPr>
        <w:t xml:space="preserve"> </w:t>
      </w:r>
      <w:r>
        <w:rPr>
          <w:rFonts w:ascii="Times New Roman" w:hAnsi="Times New Roman"/>
          <w:sz w:val="24"/>
          <w:szCs w:val="24"/>
        </w:rPr>
        <w:t>landslide soil problem and practice in Foundation and Pavement Engineering John Willey and Son, Inc p 21 of p.25 [15]</w:t>
      </w:r>
    </w:p>
    <w:p w14:paraId="292C6CD9"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Park</w:t>
      </w:r>
      <w:r>
        <w:rPr>
          <w:rFonts w:ascii="Times New Roman" w:eastAsia="Times New Roman" w:hAnsi="Times New Roman"/>
          <w:spacing w:val="2"/>
          <w:sz w:val="24"/>
          <w:szCs w:val="24"/>
        </w:rPr>
        <w:t xml:space="preserve"> K, Oh </w:t>
      </w:r>
      <w:hyperlink r:id="rId28" w:history="1">
        <w:r>
          <w:rPr>
            <w:rStyle w:val="Hyperlink"/>
            <w:rFonts w:eastAsia="Times New Roman"/>
            <w:spacing w:val="2"/>
            <w:sz w:val="24"/>
            <w:szCs w:val="24"/>
          </w:rPr>
          <w:t>H</w:t>
        </w:r>
      </w:hyperlink>
      <w:r>
        <w:rPr>
          <w:rFonts w:ascii="Times New Roman" w:eastAsia="Times New Roman" w:hAnsi="Times New Roman"/>
          <w:spacing w:val="2"/>
          <w:sz w:val="24"/>
          <w:szCs w:val="24"/>
        </w:rPr>
        <w:t xml:space="preserve">, Won </w:t>
      </w:r>
      <w:hyperlink r:id="rId29" w:history="1">
        <w:r>
          <w:rPr>
            <w:rStyle w:val="Hyperlink"/>
            <w:rFonts w:eastAsia="Times New Roman"/>
            <w:spacing w:val="2"/>
            <w:sz w:val="24"/>
            <w:szCs w:val="24"/>
          </w:rPr>
          <w:t xml:space="preserve">J.hun </w:t>
        </w:r>
      </w:hyperlink>
      <w:r>
        <w:rPr>
          <w:rFonts w:ascii="Times New Roman" w:eastAsia="Times New Roman" w:hAnsi="Times New Roman"/>
          <w:spacing w:val="2"/>
          <w:sz w:val="24"/>
          <w:szCs w:val="24"/>
        </w:rPr>
        <w:t>(2021)</w:t>
      </w:r>
      <w:r>
        <w:rPr>
          <w:rFonts w:ascii="Times New Roman" w:eastAsia="Times New Roman" w:hAnsi="Times New Roman"/>
          <w:spacing w:val="2"/>
          <w:sz w:val="24"/>
          <w:szCs w:val="24"/>
          <w:vertAlign w:val="superscript"/>
        </w:rPr>
        <w:t xml:space="preserve"> </w:t>
      </w:r>
      <w:r>
        <w:rPr>
          <w:rFonts w:ascii="Times New Roman" w:eastAsia="Times New Roman" w:hAnsi="Times New Roman"/>
          <w:bCs/>
          <w:spacing w:val="2"/>
          <w:sz w:val="24"/>
          <w:szCs w:val="24"/>
        </w:rPr>
        <w:t xml:space="preserve"> Analysis of disaster resilience of urban planning facilities on urban flooding. </w:t>
      </w:r>
      <w:r>
        <w:rPr>
          <w:rFonts w:ascii="Times New Roman" w:eastAsia="Times New Roman" w:hAnsi="Times New Roman"/>
          <w:spacing w:val="2"/>
          <w:sz w:val="24"/>
          <w:szCs w:val="24"/>
        </w:rPr>
        <w:t>Environmental Engineering Research 2021;26(1):190529. Published online: February 28, 2021, DOI: </w:t>
      </w:r>
      <w:hyperlink r:id="rId30" w:history="1">
        <w:r>
          <w:rPr>
            <w:rStyle w:val="Hyperlink"/>
            <w:rFonts w:eastAsia="Times New Roman"/>
            <w:color w:val="000000"/>
            <w:spacing w:val="2"/>
            <w:sz w:val="24"/>
            <w:szCs w:val="24"/>
          </w:rPr>
          <w:t>https://doi.org/10.4491/eer.2019.529 16</w:t>
        </w:r>
      </w:hyperlink>
      <w:r>
        <w:rPr>
          <w:rFonts w:ascii="Times New Roman" w:eastAsia="Times New Roman" w:hAnsi="Times New Roman"/>
          <w:spacing w:val="2"/>
          <w:sz w:val="24"/>
          <w:szCs w:val="24"/>
        </w:rPr>
        <w:t xml:space="preserve">  </w:t>
      </w:r>
      <w:r>
        <w:rPr>
          <w:rFonts w:ascii="Times New Roman" w:hAnsi="Times New Roman"/>
          <w:sz w:val="24"/>
          <w:szCs w:val="24"/>
        </w:rPr>
        <w:t>[16]</w:t>
      </w:r>
    </w:p>
    <w:p w14:paraId="28588FE2"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PGI (Indonesia Geology Association) (</w:t>
      </w:r>
      <w:r>
        <w:rPr>
          <w:rFonts w:ascii="Times New Roman" w:hAnsi="Times New Roman"/>
          <w:sz w:val="24"/>
          <w:szCs w:val="24"/>
          <w:lang w:val="id-ID" w:eastAsia="id-ID"/>
        </w:rPr>
        <w:t>20</w:t>
      </w:r>
      <w:r>
        <w:rPr>
          <w:rFonts w:ascii="Times New Roman" w:hAnsi="Times New Roman"/>
          <w:sz w:val="24"/>
          <w:szCs w:val="24"/>
          <w:lang w:eastAsia="id-ID"/>
        </w:rPr>
        <w:t>17)</w:t>
      </w:r>
      <w:r>
        <w:rPr>
          <w:rFonts w:ascii="Times New Roman" w:hAnsi="Times New Roman"/>
          <w:sz w:val="24"/>
          <w:szCs w:val="24"/>
        </w:rPr>
        <w:t xml:space="preserve">, Potential Landslide Movement of </w:t>
      </w:r>
      <w:proofErr w:type="spellStart"/>
      <w:r>
        <w:rPr>
          <w:rFonts w:ascii="Times New Roman" w:hAnsi="Times New Roman"/>
          <w:sz w:val="24"/>
          <w:szCs w:val="24"/>
        </w:rPr>
        <w:t>Trenggalek</w:t>
      </w:r>
      <w:proofErr w:type="spellEnd"/>
      <w:r>
        <w:rPr>
          <w:rFonts w:ascii="Times New Roman" w:hAnsi="Times New Roman"/>
          <w:sz w:val="24"/>
          <w:szCs w:val="24"/>
        </w:rPr>
        <w:t xml:space="preserve"> District Geology Survey Report p.28 of p.42 [17]</w:t>
      </w:r>
    </w:p>
    <w:p w14:paraId="68949CC7" w14:textId="77777777" w:rsidR="009D1361" w:rsidRDefault="009D1361" w:rsidP="00A364E5">
      <w:pPr>
        <w:spacing w:after="0" w:line="480" w:lineRule="auto"/>
        <w:jc w:val="both"/>
        <w:rPr>
          <w:rFonts w:ascii="Times New Roman" w:hAnsi="Times New Roman"/>
          <w:sz w:val="24"/>
          <w:szCs w:val="24"/>
        </w:rPr>
      </w:pPr>
      <w:proofErr w:type="spellStart"/>
      <w:r>
        <w:rPr>
          <w:rFonts w:ascii="Times New Roman" w:hAnsi="Times New Roman"/>
          <w:sz w:val="24"/>
          <w:szCs w:val="24"/>
        </w:rPr>
        <w:t>Prambadi</w:t>
      </w:r>
      <w:proofErr w:type="spellEnd"/>
      <w:r>
        <w:rPr>
          <w:rFonts w:ascii="Times New Roman" w:hAnsi="Times New Roman"/>
          <w:sz w:val="24"/>
          <w:szCs w:val="24"/>
          <w:lang w:val="id-ID" w:eastAsia="id-ID"/>
        </w:rPr>
        <w:t xml:space="preserve">, H </w:t>
      </w:r>
      <w:r>
        <w:rPr>
          <w:rFonts w:ascii="Times New Roman" w:hAnsi="Times New Roman"/>
          <w:bCs/>
          <w:kern w:val="36"/>
          <w:sz w:val="24"/>
          <w:szCs w:val="24"/>
        </w:rPr>
        <w:t>2017</w:t>
      </w:r>
      <w:r>
        <w:rPr>
          <w:rFonts w:ascii="Times New Roman" w:hAnsi="Times New Roman"/>
          <w:sz w:val="24"/>
          <w:szCs w:val="24"/>
          <w:lang w:val="id-ID" w:eastAsia="id-ID"/>
        </w:rPr>
        <w:t>. Menahan</w:t>
      </w:r>
      <w:r>
        <w:rPr>
          <w:rFonts w:ascii="Times New Roman" w:hAnsi="Times New Roman"/>
          <w:bCs/>
          <w:kern w:val="36"/>
          <w:sz w:val="24"/>
          <w:szCs w:val="24"/>
        </w:rPr>
        <w:t xml:space="preserve"> agar Tanah </w:t>
      </w:r>
      <w:r>
        <w:rPr>
          <w:rFonts w:ascii="Times New Roman" w:hAnsi="Times New Roman"/>
          <w:bCs/>
          <w:kern w:val="36"/>
          <w:sz w:val="24"/>
          <w:szCs w:val="24"/>
          <w:lang w:val="id-ID"/>
        </w:rPr>
        <w:t xml:space="preserve">Tak </w:t>
      </w:r>
      <w:proofErr w:type="spellStart"/>
      <w:r>
        <w:rPr>
          <w:rFonts w:ascii="Times New Roman" w:hAnsi="Times New Roman"/>
          <w:bCs/>
          <w:kern w:val="36"/>
          <w:sz w:val="24"/>
          <w:szCs w:val="24"/>
        </w:rPr>
        <w:t>Longsor</w:t>
      </w:r>
      <w:proofErr w:type="spellEnd"/>
      <w:r>
        <w:rPr>
          <w:rFonts w:ascii="Times New Roman" w:hAnsi="Times New Roman"/>
          <w:bCs/>
          <w:kern w:val="36"/>
          <w:sz w:val="24"/>
          <w:szCs w:val="24"/>
        </w:rPr>
        <w:t xml:space="preserve">  pp.</w:t>
      </w:r>
      <w:r>
        <w:rPr>
          <w:rFonts w:ascii="Times New Roman" w:hAnsi="Times New Roman"/>
          <w:sz w:val="24"/>
          <w:szCs w:val="24"/>
          <w:lang w:eastAsia="id-ID"/>
        </w:rPr>
        <w:t xml:space="preserve"> 397-409</w:t>
      </w:r>
      <w:r>
        <w:rPr>
          <w:rFonts w:ascii="Times New Roman" w:hAnsi="Times New Roman"/>
          <w:bCs/>
          <w:kern w:val="36"/>
          <w:sz w:val="24"/>
          <w:szCs w:val="24"/>
          <w:lang w:val="id-ID"/>
        </w:rPr>
        <w:t>.</w:t>
      </w:r>
      <w:r>
        <w:rPr>
          <w:rFonts w:ascii="Times New Roman" w:hAnsi="Times New Roman"/>
          <w:sz w:val="24"/>
          <w:szCs w:val="24"/>
        </w:rPr>
        <w:fldChar w:fldCharType="begin"/>
      </w:r>
      <w:r>
        <w:rPr>
          <w:rFonts w:ascii="Times New Roman" w:hAnsi="Times New Roman"/>
          <w:sz w:val="24"/>
          <w:szCs w:val="24"/>
        </w:rPr>
        <w:instrText xml:space="preserve"> HYPERLINK "http://umri.ac.id/category/pojok-iptek/pojok-iptek-pojok-iptek/" </w:instrText>
      </w:r>
      <w:r>
        <w:rPr>
          <w:rFonts w:ascii="Times New Roman" w:hAnsi="Times New Roman"/>
          <w:sz w:val="24"/>
          <w:szCs w:val="24"/>
        </w:rPr>
      </w:r>
      <w:r>
        <w:rPr>
          <w:rFonts w:ascii="Times New Roman" w:hAnsi="Times New Roman"/>
          <w:sz w:val="24"/>
          <w:szCs w:val="24"/>
        </w:rPr>
        <w:fldChar w:fldCharType="separate"/>
      </w:r>
      <w:proofErr w:type="spellStart"/>
      <w:r>
        <w:rPr>
          <w:rStyle w:val="Hyperlink"/>
          <w:sz w:val="24"/>
          <w:szCs w:val="24"/>
        </w:rPr>
        <w:t>Pojok</w:t>
      </w:r>
      <w:proofErr w:type="spellEnd"/>
      <w:r>
        <w:rPr>
          <w:rStyle w:val="Hyperlink"/>
          <w:sz w:val="24"/>
          <w:szCs w:val="24"/>
        </w:rPr>
        <w:t xml:space="preserve"> IPTEK</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bCs/>
          <w:kern w:val="36"/>
          <w:sz w:val="24"/>
          <w:szCs w:val="24"/>
        </w:rPr>
        <w:t xml:space="preserve">Internet </w:t>
      </w:r>
      <w:r>
        <w:rPr>
          <w:rFonts w:ascii="Times New Roman" w:hAnsi="Times New Roman"/>
          <w:sz w:val="24"/>
          <w:szCs w:val="24"/>
        </w:rPr>
        <w:t>[18]</w:t>
      </w:r>
    </w:p>
    <w:p w14:paraId="284F69AB" w14:textId="77777777" w:rsidR="009D1361" w:rsidRDefault="009D1361" w:rsidP="00A364E5">
      <w:pPr>
        <w:spacing w:after="0" w:line="480" w:lineRule="auto"/>
        <w:jc w:val="both"/>
        <w:rPr>
          <w:rStyle w:val="tlid-translation"/>
          <w:color w:val="000000"/>
        </w:rPr>
      </w:pPr>
      <w:r>
        <w:rPr>
          <w:rFonts w:ascii="Times New Roman" w:hAnsi="Times New Roman"/>
          <w:sz w:val="24"/>
          <w:szCs w:val="24"/>
        </w:rPr>
        <w:t xml:space="preserve">R a n g a n a t h a </w:t>
      </w:r>
      <w:proofErr w:type="spellStart"/>
      <w:r>
        <w:rPr>
          <w:rFonts w:ascii="Times New Roman" w:hAnsi="Times New Roman"/>
          <w:sz w:val="24"/>
          <w:szCs w:val="24"/>
        </w:rPr>
        <w:t>m.B</w:t>
      </w:r>
      <w:proofErr w:type="spellEnd"/>
      <w:r>
        <w:rPr>
          <w:rFonts w:ascii="Times New Roman" w:hAnsi="Times New Roman"/>
          <w:sz w:val="24"/>
          <w:szCs w:val="24"/>
        </w:rPr>
        <w:t xml:space="preserve">. V </w:t>
      </w:r>
      <w:r>
        <w:rPr>
          <w:rFonts w:ascii="Times New Roman" w:hAnsi="Times New Roman"/>
          <w:i/>
          <w:sz w:val="24"/>
          <w:szCs w:val="24"/>
        </w:rPr>
        <w:t>et al.</w:t>
      </w:r>
      <w:r>
        <w:rPr>
          <w:rFonts w:ascii="Times New Roman" w:hAnsi="Times New Roman"/>
          <w:sz w:val="24"/>
          <w:szCs w:val="24"/>
        </w:rPr>
        <w:t xml:space="preserve"> (1965)</w:t>
      </w:r>
      <w:r>
        <w:rPr>
          <w:rStyle w:val="tlid-translation"/>
          <w:rFonts w:ascii="Times New Roman" w:hAnsi="Times New Roman"/>
          <w:color w:val="000000"/>
          <w:sz w:val="24"/>
          <w:szCs w:val="24"/>
        </w:rPr>
        <w:t xml:space="preserve"> </w:t>
      </w:r>
      <w:r>
        <w:rPr>
          <w:rFonts w:ascii="Times New Roman" w:hAnsi="Times New Roman"/>
          <w:sz w:val="24"/>
          <w:szCs w:val="24"/>
        </w:rPr>
        <w:t xml:space="preserve">A rational method of predicting the swelling potential for Compacted Expansive Clays International Society for Soil Mechanics and Geotechnical Engineering </w:t>
      </w:r>
      <w:r>
        <w:rPr>
          <w:rFonts w:ascii="Times New Roman" w:eastAsia="Times New Roman" w:hAnsi="Times New Roman"/>
          <w:sz w:val="24"/>
          <w:szCs w:val="24"/>
        </w:rPr>
        <w:t xml:space="preserve">Proceedings of the 6th </w:t>
      </w:r>
      <w:r>
        <w:rPr>
          <w:rFonts w:ascii="Times New Roman" w:eastAsia="Times New Roman" w:hAnsi="Times New Roman"/>
          <w:i/>
          <w:iCs/>
          <w:sz w:val="24"/>
          <w:szCs w:val="24"/>
        </w:rPr>
        <w:t>International</w:t>
      </w:r>
      <w:r>
        <w:rPr>
          <w:rFonts w:ascii="Times New Roman" w:eastAsia="Times New Roman" w:hAnsi="Times New Roman"/>
          <w:sz w:val="24"/>
          <w:szCs w:val="24"/>
        </w:rPr>
        <w:t xml:space="preserve"> Conference on </w:t>
      </w:r>
      <w:r>
        <w:rPr>
          <w:rFonts w:ascii="Times New Roman" w:eastAsia="Times New Roman" w:hAnsi="Times New Roman"/>
          <w:i/>
          <w:iCs/>
          <w:sz w:val="24"/>
          <w:szCs w:val="24"/>
        </w:rPr>
        <w:t>Soil Mechanics</w:t>
      </w:r>
      <w:r>
        <w:rPr>
          <w:rFonts w:ascii="Times New Roman" w:eastAsia="Times New Roman" w:hAnsi="Times New Roman"/>
          <w:sz w:val="24"/>
          <w:szCs w:val="24"/>
        </w:rPr>
        <w:t> </w:t>
      </w:r>
      <w:r>
        <w:rPr>
          <w:rFonts w:ascii="Times New Roman" w:hAnsi="Times New Roman"/>
          <w:sz w:val="24"/>
          <w:szCs w:val="24"/>
        </w:rPr>
        <w:t xml:space="preserve">and </w:t>
      </w:r>
      <w:r>
        <w:rPr>
          <w:rFonts w:ascii="Times New Roman" w:hAnsi="Times New Roman"/>
          <w:i/>
          <w:sz w:val="24"/>
          <w:szCs w:val="24"/>
        </w:rPr>
        <w:t xml:space="preserve">Foundation </w:t>
      </w:r>
      <w:r>
        <w:rPr>
          <w:rFonts w:ascii="Times New Roman" w:hAnsi="Times New Roman"/>
          <w:sz w:val="24"/>
          <w:szCs w:val="24"/>
        </w:rPr>
        <w:t>(1965)</w:t>
      </w:r>
      <w:r>
        <w:rPr>
          <w:rStyle w:val="tlid-translation"/>
          <w:rFonts w:ascii="Times New Roman" w:hAnsi="Times New Roman"/>
          <w:color w:val="000000"/>
          <w:sz w:val="24"/>
          <w:szCs w:val="24"/>
        </w:rPr>
        <w:t xml:space="preserve"> p 92-96. [19]</w:t>
      </w:r>
    </w:p>
    <w:p w14:paraId="099583C4" w14:textId="77777777" w:rsidR="009D1361" w:rsidRDefault="009D1361" w:rsidP="00A364E5">
      <w:pPr>
        <w:spacing w:after="0" w:line="480" w:lineRule="auto"/>
        <w:jc w:val="both"/>
      </w:pPr>
      <w:proofErr w:type="spellStart"/>
      <w:r>
        <w:rPr>
          <w:rFonts w:ascii="Times New Roman" w:eastAsia="Times New Roman" w:hAnsi="Times New Roman"/>
          <w:sz w:val="24"/>
          <w:szCs w:val="24"/>
        </w:rPr>
        <w:t>Suykens</w:t>
      </w:r>
      <w:proofErr w:type="spellEnd"/>
      <w:r>
        <w:rPr>
          <w:rFonts w:ascii="Times New Roman" w:eastAsia="Times New Roman" w:hAnsi="Times New Roman"/>
          <w:sz w:val="24"/>
          <w:szCs w:val="24"/>
        </w:rPr>
        <w:t>, C., S. J. Priest, W. J. van Doorn-</w:t>
      </w:r>
      <w:proofErr w:type="spellStart"/>
      <w:r>
        <w:rPr>
          <w:rFonts w:ascii="Times New Roman" w:eastAsia="Times New Roman" w:hAnsi="Times New Roman"/>
          <w:sz w:val="24"/>
          <w:szCs w:val="24"/>
        </w:rPr>
        <w:t>Hoekveld</w:t>
      </w:r>
      <w:proofErr w:type="spellEnd"/>
      <w:r>
        <w:rPr>
          <w:rFonts w:ascii="Times New Roman" w:eastAsia="Times New Roman" w:hAnsi="Times New Roman"/>
          <w:sz w:val="24"/>
          <w:szCs w:val="24"/>
        </w:rPr>
        <w:t xml:space="preserve">, T. Thuillier, and M. van </w:t>
      </w:r>
      <w:proofErr w:type="spellStart"/>
      <w:r>
        <w:rPr>
          <w:rFonts w:ascii="Times New Roman" w:eastAsia="Times New Roman" w:hAnsi="Times New Roman"/>
          <w:sz w:val="24"/>
          <w:szCs w:val="24"/>
        </w:rPr>
        <w:t>Rijswick</w:t>
      </w:r>
      <w:proofErr w:type="spellEnd"/>
      <w:r>
        <w:rPr>
          <w:rFonts w:ascii="Times New Roman" w:eastAsia="Times New Roman" w:hAnsi="Times New Roman"/>
          <w:sz w:val="24"/>
          <w:szCs w:val="24"/>
        </w:rPr>
        <w:t>. (2016)</w:t>
      </w:r>
      <w:r>
        <w:rPr>
          <w:rFonts w:ascii="Times New Roman" w:hAnsi="Times New Roman"/>
          <w:sz w:val="24"/>
          <w:szCs w:val="24"/>
          <w:lang w:val="nl-NL" w:eastAsia="id-ID"/>
        </w:rPr>
        <w:t xml:space="preserve"> </w:t>
      </w:r>
      <w:r>
        <w:rPr>
          <w:rFonts w:ascii="Times New Roman" w:hAnsi="Times New Roman"/>
          <w:sz w:val="24"/>
          <w:szCs w:val="24"/>
        </w:rPr>
        <w:t xml:space="preserve">Ecology and Society 21(4):1. Research, part of a Special Feature on Toward More Resilient Flood </w:t>
      </w:r>
      <w:r>
        <w:rPr>
          <w:rFonts w:ascii="Times New Roman" w:hAnsi="Times New Roman"/>
          <w:sz w:val="24"/>
          <w:szCs w:val="24"/>
        </w:rPr>
        <w:lastRenderedPageBreak/>
        <w:t>Risk Governance Dealing with flood damages: will prevention, mitigation, and ex-post compensation provide for a resilient triangle? Vol 21. No 4&gt; Art.53</w:t>
      </w:r>
      <w:hyperlink r:id="rId31" w:history="1">
        <w:r>
          <w:rPr>
            <w:rStyle w:val="Hyperlink"/>
            <w:color w:val="000000"/>
            <w:sz w:val="24"/>
            <w:szCs w:val="24"/>
          </w:rPr>
          <w:t>https://www.ecologyandsociety.org/vol21/iss4/art53</w:t>
        </w:r>
      </w:hyperlink>
      <w:r>
        <w:rPr>
          <w:rFonts w:ascii="Times New Roman" w:hAnsi="Times New Roman"/>
          <w:sz w:val="24"/>
          <w:szCs w:val="24"/>
        </w:rPr>
        <w:t>.</w:t>
      </w:r>
      <w:r>
        <w:rPr>
          <w:rFonts w:ascii="Times New Roman" w:eastAsia="Times New Roman" w:hAnsi="Times New Roman"/>
          <w:sz w:val="24"/>
          <w:szCs w:val="24"/>
        </w:rPr>
        <w:t xml:space="preserve"> </w:t>
      </w:r>
      <w:hyperlink r:id="rId32" w:history="1">
        <w:r>
          <w:rPr>
            <w:rStyle w:val="Hyperlink"/>
            <w:rFonts w:eastAsia="Times New Roman"/>
            <w:color w:val="000000"/>
            <w:sz w:val="24"/>
            <w:szCs w:val="24"/>
          </w:rPr>
          <w:t>http://dx.doi.org/10.5751/ES-08592-210401</w:t>
        </w:r>
      </w:hyperlink>
      <w:r>
        <w:rPr>
          <w:rFonts w:ascii="Times New Roman" w:eastAsia="Times New Roman" w:hAnsi="Times New Roman"/>
          <w:sz w:val="24"/>
          <w:szCs w:val="24"/>
        </w:rPr>
        <w:t xml:space="preserve">    </w:t>
      </w:r>
      <w:r>
        <w:rPr>
          <w:rFonts w:ascii="Times New Roman" w:hAnsi="Times New Roman"/>
          <w:sz w:val="24"/>
          <w:szCs w:val="24"/>
        </w:rPr>
        <w:t>[20]</w:t>
      </w:r>
    </w:p>
    <w:p w14:paraId="47ECA3FC"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z w:val="24"/>
          <w:szCs w:val="24"/>
        </w:rPr>
        <w:t xml:space="preserve">Thomas B. </w:t>
      </w:r>
      <w:r>
        <w:rPr>
          <w:rFonts w:ascii="Times New Roman" w:hAnsi="Times New Roman"/>
          <w:i/>
          <w:sz w:val="24"/>
          <w:szCs w:val="24"/>
        </w:rPr>
        <w:t>et al</w:t>
      </w:r>
      <w:r>
        <w:rPr>
          <w:rFonts w:ascii="Times New Roman" w:hAnsi="Times New Roman"/>
          <w:sz w:val="24"/>
          <w:szCs w:val="24"/>
        </w:rPr>
        <w:t xml:space="preserve"> (1993) The Relationship of Drought Frequency and Duration to Time Scales   Eighth Conference on Applied Climatology Department of Atmospheric Science Colorado State University-Fort Collins, 17-22 January 1993, Anaheim, California CO 80523~, pp 1-6. [21]</w:t>
      </w:r>
    </w:p>
    <w:p w14:paraId="5C5BD3B6" w14:textId="77777777" w:rsidR="009D1361" w:rsidRDefault="009D1361" w:rsidP="00A364E5">
      <w:pPr>
        <w:spacing w:after="0" w:line="480" w:lineRule="auto"/>
        <w:jc w:val="both"/>
        <w:rPr>
          <w:rFonts w:ascii="Times New Roman" w:hAnsi="Times New Roman"/>
          <w:sz w:val="24"/>
          <w:szCs w:val="24"/>
        </w:rPr>
      </w:pPr>
      <w:proofErr w:type="spellStart"/>
      <w:r>
        <w:rPr>
          <w:rFonts w:ascii="Times New Roman" w:hAnsi="Times New Roman"/>
          <w:sz w:val="24"/>
          <w:szCs w:val="24"/>
        </w:rPr>
        <w:t>Trenggalek</w:t>
      </w:r>
      <w:proofErr w:type="spellEnd"/>
      <w:r>
        <w:rPr>
          <w:rFonts w:ascii="Times New Roman" w:hAnsi="Times New Roman"/>
          <w:sz w:val="24"/>
          <w:szCs w:val="24"/>
        </w:rPr>
        <w:t xml:space="preserve"> District, </w:t>
      </w:r>
      <w:proofErr w:type="spellStart"/>
      <w:r>
        <w:rPr>
          <w:rFonts w:ascii="Times New Roman" w:hAnsi="Times New Roman"/>
          <w:sz w:val="24"/>
          <w:szCs w:val="24"/>
        </w:rPr>
        <w:t>Profil</w:t>
      </w:r>
      <w:proofErr w:type="spellEnd"/>
      <w:r>
        <w:rPr>
          <w:rFonts w:ascii="Times New Roman" w:hAnsi="Times New Roman"/>
          <w:sz w:val="24"/>
          <w:szCs w:val="24"/>
          <w:lang w:val="id-ID"/>
        </w:rPr>
        <w:t xml:space="preserve"> </w:t>
      </w:r>
      <w:proofErr w:type="spellStart"/>
      <w:r>
        <w:rPr>
          <w:rFonts w:ascii="Times New Roman" w:hAnsi="Times New Roman"/>
          <w:sz w:val="24"/>
          <w:szCs w:val="24"/>
        </w:rPr>
        <w:t>kabupaten</w:t>
      </w:r>
      <w:proofErr w:type="spellEnd"/>
      <w:r>
        <w:rPr>
          <w:rFonts w:ascii="Times New Roman" w:hAnsi="Times New Roman"/>
          <w:sz w:val="24"/>
          <w:szCs w:val="24"/>
          <w:lang w:val="id-ID"/>
        </w:rPr>
        <w:t xml:space="preserve"> </w:t>
      </w:r>
      <w:proofErr w:type="spellStart"/>
      <w:r>
        <w:rPr>
          <w:rFonts w:ascii="Times New Roman" w:hAnsi="Times New Roman"/>
          <w:sz w:val="24"/>
          <w:szCs w:val="24"/>
        </w:rPr>
        <w:t>Trenggalek</w:t>
      </w:r>
      <w:proofErr w:type="spellEnd"/>
      <w:r>
        <w:rPr>
          <w:rFonts w:ascii="Times New Roman" w:hAnsi="Times New Roman"/>
          <w:sz w:val="24"/>
          <w:szCs w:val="24"/>
          <w:lang w:val="id-ID"/>
        </w:rPr>
        <w:t xml:space="preserve"> (</w:t>
      </w:r>
      <w:r>
        <w:rPr>
          <w:rFonts w:ascii="Times New Roman" w:hAnsi="Times New Roman"/>
          <w:sz w:val="24"/>
          <w:szCs w:val="24"/>
        </w:rPr>
        <w:t>2016</w:t>
      </w:r>
      <w:r>
        <w:rPr>
          <w:rFonts w:ascii="Times New Roman" w:hAnsi="Times New Roman"/>
          <w:sz w:val="24"/>
          <w:szCs w:val="24"/>
          <w:lang w:val="id-ID"/>
        </w:rPr>
        <w:t>)</w:t>
      </w:r>
      <w:r>
        <w:rPr>
          <w:rFonts w:ascii="Times New Roman" w:hAnsi="Times New Roman"/>
          <w:sz w:val="24"/>
          <w:szCs w:val="24"/>
        </w:rPr>
        <w:t xml:space="preserve"> </w:t>
      </w:r>
      <w:proofErr w:type="spellStart"/>
      <w:r>
        <w:rPr>
          <w:rFonts w:ascii="Times New Roman" w:hAnsi="Times New Roman"/>
          <w:sz w:val="24"/>
          <w:szCs w:val="24"/>
        </w:rPr>
        <w:t>Persentation</w:t>
      </w:r>
      <w:proofErr w:type="spellEnd"/>
      <w:r>
        <w:rPr>
          <w:rFonts w:ascii="Times New Roman" w:hAnsi="Times New Roman"/>
          <w:sz w:val="24"/>
          <w:szCs w:val="24"/>
        </w:rPr>
        <w:t xml:space="preserve"> Paper p.5 of p 60. [22]</w:t>
      </w:r>
    </w:p>
    <w:p w14:paraId="49D5CCCD"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bCs/>
          <w:sz w:val="24"/>
          <w:szCs w:val="24"/>
          <w:lang w:val="id-ID"/>
        </w:rPr>
        <w:t xml:space="preserve">Triastuti.N. S </w:t>
      </w:r>
      <w:r>
        <w:rPr>
          <w:rFonts w:ascii="Times New Roman" w:hAnsi="Times New Roman"/>
          <w:bCs/>
          <w:sz w:val="24"/>
          <w:szCs w:val="24"/>
        </w:rPr>
        <w:t xml:space="preserve">(2017) </w:t>
      </w:r>
      <w:r>
        <w:rPr>
          <w:rFonts w:ascii="Times New Roman" w:hAnsi="Times New Roman"/>
          <w:bCs/>
          <w:sz w:val="24"/>
          <w:szCs w:val="24"/>
          <w:lang w:val="id-ID"/>
        </w:rPr>
        <w:t xml:space="preserve">Ekspansif Soil Solution in the Villages at </w:t>
      </w:r>
      <w:proofErr w:type="spellStart"/>
      <w:r>
        <w:rPr>
          <w:rFonts w:ascii="Times New Roman" w:hAnsi="Times New Roman"/>
          <w:bCs/>
          <w:sz w:val="24"/>
          <w:szCs w:val="24"/>
        </w:rPr>
        <w:t>Trenggalek</w:t>
      </w:r>
      <w:proofErr w:type="spellEnd"/>
      <w:r>
        <w:rPr>
          <w:rFonts w:ascii="Times New Roman" w:hAnsi="Times New Roman"/>
          <w:bCs/>
          <w:sz w:val="24"/>
          <w:szCs w:val="24"/>
          <w:lang w:val="id-ID"/>
        </w:rPr>
        <w:t xml:space="preserve">. Icon Biuld </w:t>
      </w:r>
      <w:r>
        <w:rPr>
          <w:rFonts w:ascii="Times New Roman" w:hAnsi="Times New Roman"/>
          <w:bCs/>
          <w:sz w:val="24"/>
          <w:szCs w:val="24"/>
        </w:rPr>
        <w:t xml:space="preserve">Proceeding </w:t>
      </w:r>
      <w:r>
        <w:rPr>
          <w:rFonts w:ascii="Times New Roman" w:hAnsi="Times New Roman"/>
          <w:bCs/>
          <w:sz w:val="24"/>
          <w:szCs w:val="24"/>
          <w:lang w:val="id-ID"/>
        </w:rPr>
        <w:t>2017</w:t>
      </w:r>
      <w:r>
        <w:rPr>
          <w:rFonts w:ascii="Times New Roman" w:hAnsi="Times New Roman"/>
          <w:bCs/>
          <w:sz w:val="24"/>
          <w:szCs w:val="24"/>
        </w:rPr>
        <w:t xml:space="preserve">: Indonesia: 14-17 Agustus 2017, p.090002.1-090002.7 </w:t>
      </w:r>
      <w:hyperlink r:id="rId33" w:history="1">
        <w:r>
          <w:rPr>
            <w:rStyle w:val="Hyperlink"/>
            <w:rFonts w:eastAsia="Arial"/>
            <w:sz w:val="24"/>
            <w:szCs w:val="24"/>
          </w:rPr>
          <w:t>https://doi.org/10.1063/1.5011605</w:t>
        </w:r>
      </w:hyperlink>
      <w:r>
        <w:rPr>
          <w:rFonts w:ascii="Times New Roman" w:eastAsia="Arial" w:hAnsi="Times New Roman"/>
          <w:sz w:val="24"/>
          <w:szCs w:val="24"/>
        </w:rPr>
        <w:t xml:space="preserve">  [23]</w:t>
      </w:r>
    </w:p>
    <w:p w14:paraId="2A1EAC97" w14:textId="77777777" w:rsidR="009D1361" w:rsidRDefault="009D1361" w:rsidP="00A364E5">
      <w:pPr>
        <w:spacing w:after="0" w:line="480" w:lineRule="auto"/>
        <w:rPr>
          <w:rFonts w:ascii="Times New Roman" w:hAnsi="Times New Roman"/>
          <w:sz w:val="24"/>
          <w:szCs w:val="24"/>
        </w:rPr>
      </w:pPr>
      <w:r>
        <w:rPr>
          <w:rFonts w:ascii="Times New Roman" w:hAnsi="Times New Roman"/>
          <w:sz w:val="24"/>
          <w:szCs w:val="24"/>
          <w:lang w:val="id-ID"/>
        </w:rPr>
        <w:t xml:space="preserve">Triastuti. N. S </w:t>
      </w:r>
      <w:r>
        <w:rPr>
          <w:rFonts w:ascii="Times New Roman" w:hAnsi="Times New Roman"/>
          <w:bCs/>
          <w:sz w:val="24"/>
          <w:szCs w:val="24"/>
        </w:rPr>
        <w:t>(2018)The materials to Natural Resources and Local Avoid Sliding Soil</w:t>
      </w:r>
      <w:r>
        <w:rPr>
          <w:rFonts w:ascii="Times New Roman" w:hAnsi="Times New Roman"/>
          <w:bCs/>
          <w:sz w:val="24"/>
          <w:szCs w:val="24"/>
          <w:lang w:val="en-GB"/>
        </w:rPr>
        <w:t xml:space="preserve"> </w:t>
      </w:r>
      <w:r>
        <w:rPr>
          <w:rFonts w:ascii="Times New Roman" w:hAnsi="Times New Roman"/>
          <w:sz w:val="24"/>
          <w:szCs w:val="24"/>
        </w:rPr>
        <w:t>International</w:t>
      </w:r>
      <w:r>
        <w:rPr>
          <w:rFonts w:ascii="Times New Roman" w:hAnsi="Times New Roman"/>
          <w:sz w:val="24"/>
          <w:szCs w:val="24"/>
          <w:lang w:val="en-GB"/>
        </w:rPr>
        <w:t xml:space="preserve"> Journal of Civil Engineering and Technology (IJCIET) </w:t>
      </w:r>
      <w:proofErr w:type="spellStart"/>
      <w:r>
        <w:rPr>
          <w:rFonts w:ascii="Times New Roman" w:hAnsi="Times New Roman"/>
          <w:sz w:val="24"/>
          <w:szCs w:val="24"/>
          <w:lang w:val="en-GB"/>
        </w:rPr>
        <w:t>Terindex</w:t>
      </w:r>
      <w:proofErr w:type="spellEnd"/>
      <w:r>
        <w:rPr>
          <w:rFonts w:ascii="Times New Roman" w:hAnsi="Times New Roman"/>
          <w:sz w:val="24"/>
          <w:szCs w:val="24"/>
          <w:lang w:val="en-GB"/>
        </w:rPr>
        <w:t xml:space="preserve"> Scopus, Volume 9, Issue 6 </w:t>
      </w:r>
      <w:proofErr w:type="spellStart"/>
      <w:r>
        <w:rPr>
          <w:rFonts w:ascii="Times New Roman" w:hAnsi="Times New Roman"/>
          <w:sz w:val="24"/>
          <w:szCs w:val="24"/>
        </w:rPr>
        <w:t>ArticleID</w:t>
      </w:r>
      <w:proofErr w:type="spellEnd"/>
      <w:r>
        <w:rPr>
          <w:rFonts w:ascii="Times New Roman" w:hAnsi="Times New Roman"/>
          <w:sz w:val="24"/>
          <w:szCs w:val="24"/>
        </w:rPr>
        <w:t>: IJCIET_09_06_121</w:t>
      </w:r>
      <w:r>
        <w:rPr>
          <w:rFonts w:ascii="Times New Roman" w:hAnsi="Times New Roman"/>
          <w:sz w:val="24"/>
          <w:szCs w:val="24"/>
          <w:lang w:val="en-GB"/>
        </w:rPr>
        <w:t xml:space="preserve">, June 2018 </w:t>
      </w:r>
      <w:r>
        <w:rPr>
          <w:rFonts w:ascii="Times New Roman" w:hAnsi="Times New Roman"/>
          <w:bCs/>
          <w:sz w:val="24"/>
          <w:szCs w:val="24"/>
        </w:rPr>
        <w:t xml:space="preserve">pp 1065-1078. </w:t>
      </w:r>
      <w:hyperlink r:id="rId34" w:history="1">
        <w:r>
          <w:rPr>
            <w:rStyle w:val="Hyperlink"/>
            <w:color w:val="000000"/>
            <w:sz w:val="24"/>
            <w:szCs w:val="24"/>
          </w:rPr>
          <w:t>http://www.iaeme.com/ijciet/issues.asp?JType=IJCIET&amp;VType=9&amp;IType=6</w:t>
        </w:r>
      </w:hyperlink>
      <w:r>
        <w:rPr>
          <w:rStyle w:val="Hyperlink"/>
          <w:color w:val="000000"/>
          <w:sz w:val="24"/>
          <w:szCs w:val="24"/>
        </w:rPr>
        <w:t xml:space="preserve"> </w:t>
      </w:r>
      <w:r>
        <w:rPr>
          <w:rFonts w:ascii="Times New Roman" w:hAnsi="Times New Roman"/>
          <w:sz w:val="24"/>
          <w:szCs w:val="24"/>
        </w:rPr>
        <w:t>[24]</w:t>
      </w:r>
    </w:p>
    <w:p w14:paraId="75CFE7B5" w14:textId="77777777" w:rsidR="009D1361" w:rsidRDefault="009D1361" w:rsidP="00A364E5">
      <w:pPr>
        <w:spacing w:after="0" w:line="480" w:lineRule="auto"/>
        <w:jc w:val="both"/>
        <w:rPr>
          <w:rFonts w:ascii="Times New Roman" w:hAnsi="Times New Roman"/>
          <w:sz w:val="24"/>
          <w:szCs w:val="24"/>
        </w:rPr>
      </w:pPr>
      <w:r>
        <w:rPr>
          <w:rFonts w:ascii="Times New Roman" w:hAnsi="Times New Roman"/>
          <w:spacing w:val="-15"/>
          <w:sz w:val="24"/>
          <w:szCs w:val="24"/>
        </w:rPr>
        <w:t>Y</w:t>
      </w:r>
      <w:r>
        <w:rPr>
          <w:rFonts w:ascii="Times New Roman" w:hAnsi="Times New Roman"/>
          <w:sz w:val="24"/>
          <w:szCs w:val="24"/>
        </w:rPr>
        <w:t>ang</w:t>
      </w:r>
      <w:r>
        <w:rPr>
          <w:rFonts w:ascii="Times New Roman" w:hAnsi="Times New Roman"/>
          <w:spacing w:val="-22"/>
          <w:sz w:val="24"/>
          <w:szCs w:val="24"/>
        </w:rPr>
        <w:t xml:space="preserve"> T</w:t>
      </w:r>
      <w:r>
        <w:rPr>
          <w:rFonts w:ascii="Times New Roman" w:hAnsi="Times New Roman"/>
          <w:sz w:val="24"/>
          <w:szCs w:val="24"/>
        </w:rPr>
        <w:t>-H</w:t>
      </w:r>
      <w:r>
        <w:rPr>
          <w:rFonts w:ascii="Times New Roman" w:hAnsi="Times New Roman"/>
          <w:position w:val="7"/>
          <w:sz w:val="24"/>
          <w:szCs w:val="24"/>
        </w:rPr>
        <w:t xml:space="preserve">, </w:t>
      </w:r>
      <w:r>
        <w:rPr>
          <w:rFonts w:ascii="Times New Roman" w:hAnsi="Times New Roman"/>
          <w:spacing w:val="19"/>
          <w:sz w:val="24"/>
          <w:szCs w:val="24"/>
        </w:rPr>
        <w:t>Liu</w:t>
      </w:r>
      <w:r>
        <w:rPr>
          <w:rFonts w:ascii="Times New Roman" w:hAnsi="Times New Roman"/>
          <w:spacing w:val="-15"/>
          <w:sz w:val="24"/>
          <w:szCs w:val="24"/>
        </w:rPr>
        <w:t xml:space="preserve"> W</w:t>
      </w:r>
      <w:r>
        <w:rPr>
          <w:rFonts w:ascii="Times New Roman" w:hAnsi="Times New Roman"/>
          <w:sz w:val="24"/>
          <w:szCs w:val="24"/>
        </w:rPr>
        <w:t>-C. A</w:t>
      </w:r>
      <w:r>
        <w:rPr>
          <w:rFonts w:ascii="Times New Roman" w:hAnsi="Times New Roman"/>
          <w:spacing w:val="18"/>
          <w:sz w:val="24"/>
          <w:szCs w:val="24"/>
        </w:rPr>
        <w:t xml:space="preserve"> </w:t>
      </w:r>
      <w:r>
        <w:rPr>
          <w:rFonts w:ascii="Times New Roman" w:hAnsi="Times New Roman"/>
          <w:sz w:val="24"/>
          <w:szCs w:val="24"/>
        </w:rPr>
        <w:t>General</w:t>
      </w:r>
      <w:r>
        <w:rPr>
          <w:rFonts w:ascii="Times New Roman" w:hAnsi="Times New Roman"/>
          <w:spacing w:val="74"/>
          <w:sz w:val="24"/>
          <w:szCs w:val="24"/>
        </w:rPr>
        <w:t xml:space="preserve"> </w:t>
      </w:r>
      <w:r>
        <w:rPr>
          <w:rFonts w:ascii="Times New Roman" w:hAnsi="Times New Roman"/>
          <w:w w:val="109"/>
          <w:sz w:val="24"/>
          <w:szCs w:val="24"/>
        </w:rPr>
        <w:t>Overview</w:t>
      </w:r>
      <w:r>
        <w:rPr>
          <w:rFonts w:ascii="Times New Roman" w:hAnsi="Times New Roman"/>
          <w:spacing w:val="-8"/>
          <w:w w:val="109"/>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the</w:t>
      </w:r>
      <w:r>
        <w:rPr>
          <w:rFonts w:ascii="Times New Roman" w:hAnsi="Times New Roman"/>
          <w:spacing w:val="38"/>
          <w:sz w:val="24"/>
          <w:szCs w:val="24"/>
        </w:rPr>
        <w:t xml:space="preserve"> </w:t>
      </w:r>
      <w:r>
        <w:rPr>
          <w:rFonts w:ascii="Times New Roman" w:hAnsi="Times New Roman"/>
          <w:w w:val="106"/>
          <w:sz w:val="24"/>
          <w:szCs w:val="24"/>
        </w:rPr>
        <w:t>Risk-Reduction</w:t>
      </w:r>
      <w:r>
        <w:rPr>
          <w:rFonts w:ascii="Times New Roman" w:hAnsi="Times New Roman"/>
          <w:spacing w:val="19"/>
          <w:w w:val="106"/>
          <w:sz w:val="24"/>
          <w:szCs w:val="24"/>
        </w:rPr>
        <w:t xml:space="preserve"> </w:t>
      </w:r>
      <w:r>
        <w:rPr>
          <w:rFonts w:ascii="Times New Roman" w:hAnsi="Times New Roman"/>
          <w:w w:val="106"/>
          <w:sz w:val="24"/>
          <w:szCs w:val="24"/>
        </w:rPr>
        <w:t xml:space="preserve">Strategies </w:t>
      </w:r>
      <w:r>
        <w:rPr>
          <w:rFonts w:ascii="Times New Roman" w:hAnsi="Times New Roman"/>
          <w:sz w:val="24"/>
          <w:szCs w:val="24"/>
        </w:rPr>
        <w:t>for</w:t>
      </w:r>
      <w:r>
        <w:rPr>
          <w:rFonts w:ascii="Times New Roman" w:hAnsi="Times New Roman"/>
          <w:spacing w:val="18"/>
          <w:sz w:val="24"/>
          <w:szCs w:val="24"/>
        </w:rPr>
        <w:t xml:space="preserve"> </w:t>
      </w:r>
      <w:r>
        <w:rPr>
          <w:rFonts w:ascii="Times New Roman" w:hAnsi="Times New Roman"/>
          <w:sz w:val="24"/>
          <w:szCs w:val="24"/>
        </w:rPr>
        <w:t>Floods</w:t>
      </w:r>
      <w:r>
        <w:rPr>
          <w:rFonts w:ascii="Times New Roman" w:hAnsi="Times New Roman"/>
          <w:spacing w:val="71"/>
          <w:sz w:val="24"/>
          <w:szCs w:val="24"/>
        </w:rPr>
        <w:t xml:space="preserve"> </w:t>
      </w:r>
      <w:r>
        <w:rPr>
          <w:rFonts w:ascii="Times New Roman" w:hAnsi="Times New Roman"/>
          <w:sz w:val="24"/>
          <w:szCs w:val="24"/>
        </w:rPr>
        <w:t>and</w:t>
      </w:r>
      <w:r>
        <w:rPr>
          <w:rFonts w:ascii="Times New Roman" w:hAnsi="Times New Roman"/>
          <w:spacing w:val="35"/>
          <w:sz w:val="24"/>
          <w:szCs w:val="24"/>
        </w:rPr>
        <w:t xml:space="preserve"> </w:t>
      </w:r>
      <w:r>
        <w:rPr>
          <w:rFonts w:ascii="Times New Roman" w:hAnsi="Times New Roman"/>
          <w:w w:val="107"/>
          <w:sz w:val="24"/>
          <w:szCs w:val="24"/>
        </w:rPr>
        <w:t xml:space="preserve">Droughts. Sustainability 2020.12.2687 </w:t>
      </w:r>
      <w:r>
        <w:rPr>
          <w:rFonts w:ascii="Times New Roman" w:hAnsi="Times New Roman"/>
          <w:sz w:val="24"/>
          <w:szCs w:val="24"/>
        </w:rPr>
        <w:t>29</w:t>
      </w:r>
      <w:r>
        <w:rPr>
          <w:rFonts w:ascii="Times New Roman" w:hAnsi="Times New Roman"/>
          <w:spacing w:val="-2"/>
          <w:sz w:val="24"/>
          <w:szCs w:val="24"/>
        </w:rPr>
        <w:t xml:space="preserve"> </w:t>
      </w:r>
      <w:r>
        <w:rPr>
          <w:rFonts w:ascii="Times New Roman" w:hAnsi="Times New Roman"/>
          <w:sz w:val="24"/>
          <w:szCs w:val="24"/>
        </w:rPr>
        <w:t>Ma</w:t>
      </w:r>
      <w:r>
        <w:rPr>
          <w:rFonts w:ascii="Times New Roman" w:hAnsi="Times New Roman"/>
          <w:spacing w:val="-3"/>
          <w:sz w:val="24"/>
          <w:szCs w:val="24"/>
        </w:rPr>
        <w:t>r</w:t>
      </w:r>
      <w:r>
        <w:rPr>
          <w:rFonts w:ascii="Times New Roman" w:hAnsi="Times New Roman"/>
          <w:sz w:val="24"/>
          <w:szCs w:val="24"/>
        </w:rPr>
        <w:t>ch</w:t>
      </w:r>
      <w:r>
        <w:rPr>
          <w:rFonts w:ascii="Times New Roman" w:hAnsi="Times New Roman"/>
          <w:spacing w:val="44"/>
          <w:sz w:val="24"/>
          <w:szCs w:val="24"/>
        </w:rPr>
        <w:t xml:space="preserve"> </w:t>
      </w:r>
      <w:r>
        <w:rPr>
          <w:rFonts w:ascii="Times New Roman" w:hAnsi="Times New Roman"/>
          <w:sz w:val="24"/>
          <w:szCs w:val="24"/>
        </w:rPr>
        <w:t xml:space="preserve">2020 </w:t>
      </w:r>
      <w:r>
        <w:rPr>
          <w:rFonts w:ascii="Times New Roman" w:hAnsi="Times New Roman"/>
          <w:w w:val="107"/>
          <w:sz w:val="24"/>
          <w:szCs w:val="24"/>
        </w:rPr>
        <w:t>pp 20 of p 1-20 MDPI</w:t>
      </w:r>
      <w:r>
        <w:rPr>
          <w:rFonts w:ascii="Times New Roman" w:hAnsi="Times New Roman"/>
          <w:sz w:val="24"/>
          <w:szCs w:val="24"/>
        </w:rPr>
        <w:t xml:space="preserve"> </w:t>
      </w:r>
      <w:r>
        <w:rPr>
          <w:rFonts w:ascii="Times New Roman" w:hAnsi="Times New Roman"/>
          <w:w w:val="107"/>
          <w:sz w:val="24"/>
          <w:szCs w:val="24"/>
        </w:rPr>
        <w:t xml:space="preserve">http://creativecommons.org/licenses/by/4.0/ </w:t>
      </w:r>
      <w:r>
        <w:rPr>
          <w:rFonts w:ascii="Times New Roman" w:hAnsi="Times New Roman"/>
          <w:sz w:val="24"/>
          <w:szCs w:val="24"/>
          <w:lang w:eastAsia="id-ID"/>
        </w:rPr>
        <w:t xml:space="preserve">[2] </w:t>
      </w:r>
      <w:r>
        <w:rPr>
          <w:rFonts w:ascii="Times New Roman" w:hAnsi="Times New Roman"/>
          <w:sz w:val="24"/>
          <w:szCs w:val="24"/>
        </w:rPr>
        <w:t>Asuri</w:t>
      </w:r>
      <w:r>
        <w:rPr>
          <w:rFonts w:ascii="Times New Roman" w:hAnsi="Times New Roman"/>
          <w:sz w:val="24"/>
          <w:szCs w:val="24"/>
          <w:lang w:eastAsia="id-ID"/>
        </w:rPr>
        <w:t xml:space="preserve"> S. et al. (2016) </w:t>
      </w:r>
      <w:r>
        <w:rPr>
          <w:rFonts w:ascii="Times New Roman" w:eastAsia="Times New Roman" w:hAnsi="Times New Roman"/>
          <w:kern w:val="36"/>
          <w:sz w:val="24"/>
          <w:szCs w:val="24"/>
        </w:rPr>
        <w:t xml:space="preserve">Expansive Soil </w:t>
      </w:r>
      <w:proofErr w:type="spellStart"/>
      <w:r>
        <w:rPr>
          <w:rFonts w:ascii="Times New Roman" w:eastAsia="Times New Roman" w:hAnsi="Times New Roman"/>
          <w:kern w:val="36"/>
          <w:sz w:val="24"/>
          <w:szCs w:val="24"/>
        </w:rPr>
        <w:t>Characterisation</w:t>
      </w:r>
      <w:proofErr w:type="spellEnd"/>
      <w:r>
        <w:rPr>
          <w:rFonts w:ascii="Times New Roman" w:eastAsia="Times New Roman" w:hAnsi="Times New Roman"/>
          <w:kern w:val="36"/>
          <w:sz w:val="24"/>
          <w:szCs w:val="24"/>
        </w:rPr>
        <w:t xml:space="preserve">: An Appraisal. </w:t>
      </w:r>
      <w:hyperlink r:id="rId35" w:history="1">
        <w:r>
          <w:rPr>
            <w:rStyle w:val="Hyperlink"/>
            <w:rFonts w:eastAsia="Times New Roman"/>
            <w:i/>
            <w:iCs/>
            <w:sz w:val="24"/>
            <w:szCs w:val="24"/>
          </w:rPr>
          <w:t>INAE Letters</w:t>
        </w:r>
      </w:hyperlink>
      <w:r>
        <w:rPr>
          <w:rFonts w:ascii="Times New Roman" w:eastAsia="Times New Roman" w:hAnsi="Times New Roman"/>
          <w:bCs/>
          <w:sz w:val="24"/>
          <w:szCs w:val="24"/>
          <w:bdr w:val="none" w:sz="0" w:space="0" w:color="auto" w:frame="1"/>
        </w:rPr>
        <w:t xml:space="preserve"> volume</w:t>
      </w:r>
      <w:r>
        <w:rPr>
          <w:rFonts w:ascii="Times New Roman" w:eastAsia="Times New Roman" w:hAnsi="Times New Roman"/>
          <w:sz w:val="24"/>
          <w:szCs w:val="24"/>
        </w:rPr>
        <w:t xml:space="preserve"> 1 Review Article </w:t>
      </w:r>
      <w:hyperlink r:id="rId36" w:anchor="article-info" w:history="1">
        <w:r>
          <w:rPr>
            <w:rStyle w:val="Hyperlink"/>
            <w:rFonts w:eastAsia="Times New Roman"/>
            <w:sz w:val="24"/>
            <w:szCs w:val="24"/>
          </w:rPr>
          <w:t>Published: 27 April 2016</w:t>
        </w:r>
      </w:hyperlink>
      <w:r>
        <w:rPr>
          <w:rFonts w:ascii="Times New Roman" w:hAnsi="Times New Roman"/>
          <w:sz w:val="24"/>
          <w:szCs w:val="24"/>
        </w:rPr>
        <w:t xml:space="preserve"> </w:t>
      </w:r>
      <w:r>
        <w:rPr>
          <w:rFonts w:ascii="Times New Roman" w:eastAsia="Times New Roman" w:hAnsi="Times New Roman"/>
          <w:sz w:val="24"/>
          <w:szCs w:val="24"/>
          <w:bdr w:val="none" w:sz="0" w:space="0" w:color="auto" w:frame="1"/>
        </w:rPr>
        <w:t xml:space="preserve">p </w:t>
      </w:r>
      <w:r>
        <w:rPr>
          <w:rFonts w:ascii="Times New Roman" w:eastAsia="Times New Roman" w:hAnsi="Times New Roman"/>
          <w:sz w:val="24"/>
          <w:szCs w:val="24"/>
        </w:rPr>
        <w:t xml:space="preserve">29–33 </w:t>
      </w:r>
      <w:r>
        <w:rPr>
          <w:rFonts w:ascii="Times New Roman" w:hAnsi="Times New Roman"/>
          <w:sz w:val="24"/>
          <w:szCs w:val="24"/>
        </w:rPr>
        <w:t>[25]</w:t>
      </w:r>
    </w:p>
    <w:bookmarkEnd w:id="13"/>
    <w:p w14:paraId="43F8F634" w14:textId="0DD4B684" w:rsidR="009D1361" w:rsidRDefault="009D1361" w:rsidP="00A364E5">
      <w:pPr>
        <w:spacing w:after="0" w:line="480" w:lineRule="auto"/>
        <w:jc w:val="both"/>
        <w:rPr>
          <w:rFonts w:ascii="Times New Roman" w:hAnsi="Times New Roman"/>
          <w:bCs/>
          <w:sz w:val="24"/>
          <w:szCs w:val="24"/>
        </w:rPr>
      </w:pPr>
    </w:p>
    <w:p w14:paraId="23A4BBA7" w14:textId="5DBF4BD9" w:rsidR="00A10676" w:rsidRDefault="00A10676" w:rsidP="00A10676">
      <w:pPr>
        <w:spacing w:after="0" w:line="480" w:lineRule="auto"/>
        <w:ind w:left="360" w:hanging="360"/>
        <w:jc w:val="both"/>
        <w:rPr>
          <w:rFonts w:ascii="Times New Roman" w:eastAsia="Calibri" w:hAnsi="Times New Roman"/>
          <w:color w:val="00B0F0"/>
          <w:sz w:val="24"/>
          <w:szCs w:val="24"/>
        </w:rPr>
      </w:pPr>
      <w:r>
        <w:rPr>
          <w:rFonts w:ascii="Times New Roman" w:hAnsi="Times New Roman"/>
          <w:sz w:val="24"/>
          <w:szCs w:val="24"/>
        </w:rPr>
        <w:t>Al-</w:t>
      </w:r>
      <w:proofErr w:type="spellStart"/>
      <w:r>
        <w:rPr>
          <w:rFonts w:ascii="Times New Roman" w:hAnsi="Times New Roman"/>
          <w:sz w:val="24"/>
          <w:szCs w:val="24"/>
        </w:rPr>
        <w:t>RawasA</w:t>
      </w:r>
      <w:proofErr w:type="spellEnd"/>
      <w:r>
        <w:rPr>
          <w:rFonts w:ascii="Times New Roman" w:hAnsi="Times New Roman"/>
          <w:sz w:val="24"/>
          <w:szCs w:val="24"/>
        </w:rPr>
        <w:t>. A,</w:t>
      </w:r>
      <w:r>
        <w:rPr>
          <w:rFonts w:ascii="Times New Roman" w:hAnsi="Times New Roman"/>
          <w:i/>
          <w:sz w:val="24"/>
          <w:szCs w:val="24"/>
        </w:rPr>
        <w:t xml:space="preserve"> et al </w:t>
      </w:r>
      <w:r>
        <w:rPr>
          <w:rFonts w:ascii="Times New Roman" w:hAnsi="Times New Roman"/>
          <w:sz w:val="24"/>
          <w:szCs w:val="24"/>
        </w:rPr>
        <w:t>(2016)</w:t>
      </w:r>
      <w:r>
        <w:rPr>
          <w:rFonts w:ascii="Times New Roman" w:hAnsi="Times New Roman"/>
          <w:i/>
          <w:sz w:val="24"/>
          <w:szCs w:val="24"/>
        </w:rPr>
        <w:t xml:space="preserve"> </w:t>
      </w:r>
      <w:r>
        <w:rPr>
          <w:rFonts w:ascii="Times New Roman" w:hAnsi="Times New Roman"/>
          <w:sz w:val="24"/>
          <w:szCs w:val="24"/>
        </w:rPr>
        <w:t>Classification Easy landslide soil: Recent and advantage</w:t>
      </w:r>
      <w:r>
        <w:rPr>
          <w:rFonts w:ascii="Times New Roman" w:hAnsi="Times New Roman"/>
          <w:i/>
          <w:sz w:val="24"/>
          <w:szCs w:val="24"/>
        </w:rPr>
        <w:t xml:space="preserve"> </w:t>
      </w:r>
      <w:r>
        <w:rPr>
          <w:rFonts w:ascii="Times New Roman" w:hAnsi="Times New Roman"/>
          <w:i/>
          <w:color w:val="00B0F0"/>
          <w:sz w:val="24"/>
          <w:szCs w:val="24"/>
        </w:rPr>
        <w:t xml:space="preserve"> </w:t>
      </w:r>
      <w:r>
        <w:rPr>
          <w:rFonts w:ascii="Times New Roman" w:hAnsi="Times New Roman"/>
          <w:i/>
          <w:sz w:val="24"/>
          <w:szCs w:val="24"/>
        </w:rPr>
        <w:t xml:space="preserve"> Monograph in Engineering Water and Earth Science </w:t>
      </w:r>
      <w:r>
        <w:rPr>
          <w:rFonts w:ascii="Times New Roman" w:hAnsi="Times New Roman"/>
          <w:sz w:val="24"/>
          <w:szCs w:val="24"/>
        </w:rPr>
        <w:t xml:space="preserve">June 2016 p.19 of p.523.    </w:t>
      </w:r>
    </w:p>
    <w:p w14:paraId="01BFC2B3" w14:textId="0473BB23" w:rsidR="00A10676" w:rsidRDefault="00A10676" w:rsidP="00A10676">
      <w:pPr>
        <w:spacing w:after="0" w:line="480" w:lineRule="auto"/>
        <w:ind w:left="360" w:hanging="360"/>
        <w:jc w:val="both"/>
        <w:rPr>
          <w:rFonts w:ascii="Times New Roman" w:hAnsi="Times New Roman"/>
          <w:color w:val="FF0000"/>
          <w:sz w:val="24"/>
          <w:szCs w:val="24"/>
        </w:rPr>
      </w:pPr>
      <w:r>
        <w:rPr>
          <w:rFonts w:ascii="Times New Roman" w:hAnsi="Times New Roman"/>
          <w:sz w:val="24"/>
          <w:szCs w:val="24"/>
        </w:rPr>
        <w:lastRenderedPageBreak/>
        <w:t>Asuri</w:t>
      </w:r>
      <w:r>
        <w:rPr>
          <w:rFonts w:ascii="Times New Roman" w:hAnsi="Times New Roman"/>
          <w:sz w:val="24"/>
          <w:szCs w:val="24"/>
          <w:lang w:eastAsia="id-ID"/>
        </w:rPr>
        <w:t xml:space="preserve"> S. et al. (2016) </w:t>
      </w:r>
      <w:r>
        <w:rPr>
          <w:rFonts w:ascii="Times New Roman" w:eastAsia="Times New Roman" w:hAnsi="Times New Roman"/>
          <w:kern w:val="36"/>
          <w:sz w:val="24"/>
          <w:szCs w:val="24"/>
        </w:rPr>
        <w:t xml:space="preserve">Expansive Soil </w:t>
      </w:r>
      <w:proofErr w:type="spellStart"/>
      <w:r>
        <w:rPr>
          <w:rFonts w:ascii="Times New Roman" w:eastAsia="Times New Roman" w:hAnsi="Times New Roman"/>
          <w:kern w:val="36"/>
          <w:sz w:val="24"/>
          <w:szCs w:val="24"/>
        </w:rPr>
        <w:t>Characterisation</w:t>
      </w:r>
      <w:proofErr w:type="spellEnd"/>
      <w:r>
        <w:rPr>
          <w:rFonts w:ascii="Times New Roman" w:eastAsia="Times New Roman" w:hAnsi="Times New Roman"/>
          <w:kern w:val="36"/>
          <w:sz w:val="24"/>
          <w:szCs w:val="24"/>
        </w:rPr>
        <w:t xml:space="preserve">: An Appraisal. </w:t>
      </w:r>
      <w:hyperlink r:id="rId37" w:history="1">
        <w:r>
          <w:rPr>
            <w:rStyle w:val="Hyperlink"/>
            <w:rFonts w:eastAsia="Times New Roman"/>
            <w:i/>
            <w:iCs/>
            <w:sz w:val="24"/>
            <w:szCs w:val="24"/>
          </w:rPr>
          <w:t>INAE Letters</w:t>
        </w:r>
      </w:hyperlink>
      <w:r>
        <w:rPr>
          <w:rFonts w:ascii="Times New Roman" w:eastAsia="Times New Roman" w:hAnsi="Times New Roman"/>
          <w:bCs/>
          <w:sz w:val="24"/>
          <w:szCs w:val="24"/>
          <w:bdr w:val="none" w:sz="0" w:space="0" w:color="auto" w:frame="1"/>
        </w:rPr>
        <w:t xml:space="preserve"> volume</w:t>
      </w:r>
      <w:r>
        <w:rPr>
          <w:rFonts w:ascii="Times New Roman" w:eastAsia="Times New Roman" w:hAnsi="Times New Roman"/>
          <w:sz w:val="24"/>
          <w:szCs w:val="24"/>
        </w:rPr>
        <w:t xml:space="preserve"> 1 Review Article </w:t>
      </w:r>
      <w:hyperlink r:id="rId38" w:anchor="article-info" w:history="1">
        <w:r>
          <w:rPr>
            <w:rStyle w:val="Hyperlink"/>
            <w:rFonts w:eastAsia="Times New Roman"/>
            <w:sz w:val="24"/>
            <w:szCs w:val="24"/>
          </w:rPr>
          <w:t>Published: April 27 2016</w:t>
        </w:r>
      </w:hyperlink>
      <w:r>
        <w:rPr>
          <w:rFonts w:ascii="Times New Roman" w:hAnsi="Times New Roman"/>
          <w:sz w:val="24"/>
          <w:szCs w:val="24"/>
        </w:rPr>
        <w:t xml:space="preserve"> </w:t>
      </w:r>
      <w:r>
        <w:rPr>
          <w:rFonts w:ascii="Times New Roman" w:eastAsia="Times New Roman" w:hAnsi="Times New Roman"/>
          <w:sz w:val="24"/>
          <w:szCs w:val="24"/>
          <w:bdr w:val="none" w:sz="0" w:space="0" w:color="auto" w:frame="1"/>
        </w:rPr>
        <w:t xml:space="preserve">p </w:t>
      </w:r>
      <w:r>
        <w:rPr>
          <w:rFonts w:ascii="Times New Roman" w:eastAsia="Times New Roman" w:hAnsi="Times New Roman"/>
          <w:sz w:val="24"/>
          <w:szCs w:val="24"/>
        </w:rPr>
        <w:t xml:space="preserve">29–33. </w:t>
      </w:r>
      <w:r>
        <w:rPr>
          <w:rFonts w:ascii="Times New Roman" w:hAnsi="Times New Roman"/>
          <w:sz w:val="24"/>
          <w:szCs w:val="24"/>
        </w:rPr>
        <w:t xml:space="preserve"> </w:t>
      </w:r>
    </w:p>
    <w:p w14:paraId="349CF604" w14:textId="1A76C7E9" w:rsidR="00A10676" w:rsidRDefault="00A10676" w:rsidP="00A10676">
      <w:pPr>
        <w:spacing w:after="0" w:line="480" w:lineRule="auto"/>
        <w:ind w:left="450" w:hanging="450"/>
        <w:jc w:val="both"/>
        <w:rPr>
          <w:rFonts w:ascii="Times New Roman" w:hAnsi="Times New Roman"/>
          <w:sz w:val="24"/>
          <w:szCs w:val="24"/>
        </w:rPr>
      </w:pPr>
      <w:proofErr w:type="spellStart"/>
      <w:r>
        <w:rPr>
          <w:rFonts w:ascii="Times New Roman" w:hAnsi="Times New Roman"/>
          <w:sz w:val="24"/>
          <w:szCs w:val="24"/>
        </w:rPr>
        <w:t>Bagmar</w:t>
      </w:r>
      <w:proofErr w:type="spellEnd"/>
      <w:r>
        <w:rPr>
          <w:rFonts w:ascii="Times New Roman" w:eastAsia="Times New Roman" w:hAnsi="Times New Roman"/>
          <w:spacing w:val="2"/>
          <w:sz w:val="24"/>
          <w:szCs w:val="24"/>
        </w:rPr>
        <w:t>,</w:t>
      </w:r>
      <w:r>
        <w:rPr>
          <w:rFonts w:ascii="Times New Roman" w:hAnsi="Times New Roman"/>
          <w:sz w:val="24"/>
          <w:szCs w:val="24"/>
        </w:rPr>
        <w:t xml:space="preserve"> </w:t>
      </w:r>
      <w:r>
        <w:rPr>
          <w:rFonts w:ascii="Times New Roman" w:eastAsia="Times New Roman" w:hAnsi="Times New Roman"/>
          <w:spacing w:val="2"/>
          <w:sz w:val="24"/>
          <w:szCs w:val="24"/>
        </w:rPr>
        <w:t xml:space="preserve">Khudri </w:t>
      </w:r>
      <w:r>
        <w:rPr>
          <w:rFonts w:ascii="Times New Roman" w:eastAsia="Times New Roman" w:hAnsi="Times New Roman"/>
          <w:spacing w:val="2"/>
          <w:sz w:val="24"/>
          <w:szCs w:val="24"/>
          <w:vertAlign w:val="superscript"/>
        </w:rPr>
        <w:t xml:space="preserve"> </w:t>
      </w:r>
      <w:r>
        <w:rPr>
          <w:rFonts w:ascii="Times New Roman" w:eastAsia="Times New Roman" w:hAnsi="Times New Roman"/>
          <w:spacing w:val="2"/>
          <w:sz w:val="24"/>
          <w:szCs w:val="24"/>
        </w:rPr>
        <w:t> </w:t>
      </w:r>
      <w:hyperlink r:id="rId39" w:history="1">
        <w:r>
          <w:rPr>
            <w:rStyle w:val="Hyperlink"/>
            <w:rFonts w:eastAsia="Times New Roman"/>
            <w:spacing w:val="2"/>
            <w:sz w:val="24"/>
            <w:szCs w:val="24"/>
          </w:rPr>
          <w:t xml:space="preserve">Md. Mohsan </w:t>
        </w:r>
      </w:hyperlink>
      <w:r>
        <w:rPr>
          <w:rFonts w:ascii="Times New Roman" w:eastAsia="Times New Roman" w:hAnsi="Times New Roman"/>
          <w:spacing w:val="2"/>
          <w:sz w:val="24"/>
          <w:szCs w:val="24"/>
        </w:rPr>
        <w:t>(2021). Application of box-Jenkins models for forecasting drought in the north-western part of Bangladesh Environmental Engineering Research 2021; 26(3): 200294. Published online: June 11, 2020. DOI: </w:t>
      </w:r>
      <w:hyperlink r:id="rId40" w:history="1">
        <w:r>
          <w:rPr>
            <w:rStyle w:val="Hyperlink"/>
            <w:rFonts w:eastAsia="Times New Roman"/>
            <w:spacing w:val="2"/>
            <w:sz w:val="24"/>
            <w:szCs w:val="24"/>
          </w:rPr>
          <w:t xml:space="preserve">https://doi.org/10.4491/eer.2020.294 </w:t>
        </w:r>
      </w:hyperlink>
      <w:r>
        <w:rPr>
          <w:rStyle w:val="Hyperlink"/>
          <w:sz w:val="24"/>
          <w:szCs w:val="24"/>
        </w:rPr>
        <w:t xml:space="preserve"> </w:t>
      </w:r>
    </w:p>
    <w:p w14:paraId="0496B8A6" w14:textId="7FF35C6E" w:rsidR="00A10676" w:rsidRDefault="00A10676" w:rsidP="00A10676">
      <w:pPr>
        <w:spacing w:after="0" w:line="480" w:lineRule="auto"/>
        <w:jc w:val="both"/>
        <w:rPr>
          <w:rFonts w:ascii="Times New Roman" w:hAnsi="Times New Roman"/>
          <w:sz w:val="24"/>
          <w:szCs w:val="24"/>
        </w:rPr>
      </w:pPr>
      <w:r>
        <w:rPr>
          <w:rFonts w:ascii="Times New Roman" w:hAnsi="Times New Roman"/>
          <w:sz w:val="24"/>
          <w:szCs w:val="24"/>
        </w:rPr>
        <w:t>BAPEDA (Regional Development Government)</w:t>
      </w:r>
      <w:r>
        <w:rPr>
          <w:rFonts w:ascii="Times New Roman" w:hAnsi="Times New Roman"/>
          <w:sz w:val="24"/>
          <w:szCs w:val="24"/>
          <w:lang w:val="id-ID"/>
        </w:rPr>
        <w:t xml:space="preserve"> (</w:t>
      </w:r>
      <w:r>
        <w:rPr>
          <w:rFonts w:ascii="Times New Roman" w:hAnsi="Times New Roman"/>
          <w:sz w:val="24"/>
          <w:szCs w:val="24"/>
        </w:rPr>
        <w:t xml:space="preserve">2017). Peta </w:t>
      </w:r>
      <w:proofErr w:type="spellStart"/>
      <w:r>
        <w:rPr>
          <w:rFonts w:ascii="Times New Roman" w:hAnsi="Times New Roman"/>
          <w:sz w:val="24"/>
          <w:szCs w:val="24"/>
        </w:rPr>
        <w:t>Kelongsoran</w:t>
      </w:r>
      <w:proofErr w:type="spellEnd"/>
      <w:r>
        <w:rPr>
          <w:rFonts w:ascii="Times New Roman" w:hAnsi="Times New Roman"/>
          <w:sz w:val="24"/>
          <w:szCs w:val="24"/>
        </w:rPr>
        <w:t xml:space="preserve"> pp.1 of p.1     </w:t>
      </w:r>
    </w:p>
    <w:p w14:paraId="25365D79" w14:textId="60E6EC10" w:rsidR="00A10676" w:rsidRDefault="00A10676" w:rsidP="00A10676">
      <w:pPr>
        <w:spacing w:after="0" w:line="480" w:lineRule="auto"/>
        <w:ind w:left="540" w:hanging="540"/>
        <w:jc w:val="both"/>
        <w:rPr>
          <w:rFonts w:ascii="Times New Roman" w:hAnsi="Times New Roman"/>
          <w:sz w:val="24"/>
          <w:szCs w:val="24"/>
        </w:rPr>
      </w:pPr>
      <w:r w:rsidRPr="00596F16">
        <w:rPr>
          <w:rFonts w:ascii="Times New Roman" w:hAnsi="Times New Roman"/>
          <w:bCs/>
          <w:sz w:val="24"/>
          <w:szCs w:val="24"/>
          <w:lang w:val="nb-NO"/>
        </w:rPr>
        <w:t xml:space="preserve">dAsalbantani, (2018) Mengatasi Bencana Kekeringan dengan Kearifan Lokal (Internet). </w:t>
      </w:r>
      <w:proofErr w:type="spellStart"/>
      <w:r>
        <w:rPr>
          <w:rFonts w:ascii="Times New Roman" w:hAnsi="Times New Roman"/>
          <w:bCs/>
          <w:sz w:val="24"/>
          <w:szCs w:val="24"/>
        </w:rPr>
        <w:t>Pejuang</w:t>
      </w:r>
      <w:proofErr w:type="spellEnd"/>
      <w:r>
        <w:rPr>
          <w:rFonts w:ascii="Times New Roman" w:hAnsi="Times New Roman"/>
          <w:bCs/>
          <w:sz w:val="24"/>
          <w:szCs w:val="24"/>
        </w:rPr>
        <w:t xml:space="preserve"> Eco Village. Founder Banten Creative Community (2018).</w:t>
      </w:r>
      <w:hyperlink r:id="rId41" w:history="1">
        <w:r>
          <w:rPr>
            <w:rStyle w:val="Hyperlink"/>
            <w:bCs/>
            <w:color w:val="000000"/>
            <w:sz w:val="24"/>
            <w:szCs w:val="24"/>
          </w:rPr>
          <w:t>http://indonesianvillage.com/? p=2499</w:t>
        </w:r>
      </w:hyperlink>
      <w:r>
        <w:rPr>
          <w:rFonts w:ascii="Times New Roman" w:hAnsi="Times New Roman"/>
          <w:sz w:val="24"/>
          <w:szCs w:val="24"/>
        </w:rPr>
        <w:t xml:space="preserve">.  </w:t>
      </w:r>
    </w:p>
    <w:p w14:paraId="31ACA208" w14:textId="3D7814BB" w:rsidR="00A10676" w:rsidRDefault="00A10676" w:rsidP="00A10676">
      <w:pPr>
        <w:spacing w:after="0" w:line="480" w:lineRule="auto"/>
        <w:ind w:left="540" w:hanging="540"/>
        <w:jc w:val="both"/>
        <w:rPr>
          <w:rFonts w:ascii="Times New Roman" w:hAnsi="Times New Roman"/>
          <w:color w:val="92D050"/>
          <w:sz w:val="24"/>
          <w:szCs w:val="24"/>
        </w:rPr>
      </w:pPr>
      <w:r>
        <w:rPr>
          <w:rFonts w:ascii="Times New Roman" w:hAnsi="Times New Roman"/>
          <w:sz w:val="24"/>
          <w:szCs w:val="24"/>
        </w:rPr>
        <w:t xml:space="preserve">Driscoll R, (1983,) The Influence of Vegetation on Flower and Shrinkage of Clay Soils in Britain, </w:t>
      </w:r>
      <w:proofErr w:type="spellStart"/>
      <w:r>
        <w:rPr>
          <w:rFonts w:ascii="Times New Roman" w:hAnsi="Times New Roman"/>
          <w:i/>
          <w:sz w:val="24"/>
          <w:szCs w:val="24"/>
        </w:rPr>
        <w:t>Geotechnique</w:t>
      </w:r>
      <w:proofErr w:type="spellEnd"/>
      <w:r>
        <w:rPr>
          <w:rFonts w:ascii="Times New Roman" w:hAnsi="Times New Roman"/>
          <w:i/>
          <w:sz w:val="24"/>
          <w:szCs w:val="24"/>
        </w:rPr>
        <w:t xml:space="preserve"> -</w:t>
      </w:r>
      <w:r>
        <w:rPr>
          <w:rFonts w:ascii="Times New Roman" w:hAnsi="Times New Roman"/>
          <w:sz w:val="24"/>
          <w:szCs w:val="24"/>
        </w:rPr>
        <w:t xml:space="preserve">Vol 33 Issue 2, June 1983, pp. 93-105   </w:t>
      </w:r>
    </w:p>
    <w:p w14:paraId="46D0D3CA" w14:textId="54B83995" w:rsidR="00A10676" w:rsidRDefault="00A10676" w:rsidP="00A10676">
      <w:pPr>
        <w:spacing w:after="0" w:line="480" w:lineRule="auto"/>
        <w:ind w:left="450" w:hanging="450"/>
        <w:jc w:val="both"/>
        <w:rPr>
          <w:rFonts w:ascii="Times New Roman" w:hAnsi="Times New Roman"/>
          <w:color w:val="C00000"/>
          <w:sz w:val="24"/>
          <w:szCs w:val="24"/>
        </w:rPr>
      </w:pPr>
      <w:r>
        <w:rPr>
          <w:rFonts w:ascii="Times New Roman" w:hAnsi="Times New Roman"/>
          <w:sz w:val="24"/>
          <w:szCs w:val="24"/>
        </w:rPr>
        <w:t xml:space="preserve">Engineering Faculty of Gajah </w:t>
      </w:r>
      <w:proofErr w:type="spellStart"/>
      <w:r>
        <w:rPr>
          <w:rFonts w:ascii="Times New Roman" w:hAnsi="Times New Roman"/>
          <w:sz w:val="24"/>
          <w:szCs w:val="24"/>
        </w:rPr>
        <w:t>Mada</w:t>
      </w:r>
      <w:proofErr w:type="spellEnd"/>
      <w:r>
        <w:rPr>
          <w:rFonts w:ascii="Times New Roman" w:hAnsi="Times New Roman"/>
          <w:sz w:val="24"/>
          <w:szCs w:val="24"/>
        </w:rPr>
        <w:t xml:space="preserve"> University</w:t>
      </w:r>
      <w:r>
        <w:rPr>
          <w:rFonts w:ascii="Times New Roman" w:hAnsi="Times New Roman"/>
          <w:sz w:val="24"/>
          <w:szCs w:val="24"/>
          <w:lang w:val="id-ID"/>
        </w:rPr>
        <w:t>.</w:t>
      </w:r>
      <w:r>
        <w:rPr>
          <w:rFonts w:ascii="Times New Roman" w:hAnsi="Times New Roman"/>
          <w:sz w:val="24"/>
          <w:szCs w:val="24"/>
        </w:rPr>
        <w:t xml:space="preserve"> (2017) </w:t>
      </w:r>
      <w:r>
        <w:rPr>
          <w:rFonts w:ascii="Times New Roman" w:hAnsi="Times New Roman"/>
          <w:sz w:val="24"/>
          <w:szCs w:val="24"/>
          <w:lang w:val="id-ID"/>
        </w:rPr>
        <w:t>F</w:t>
      </w:r>
      <w:proofErr w:type="spellStart"/>
      <w:r>
        <w:rPr>
          <w:rFonts w:ascii="Times New Roman" w:hAnsi="Times New Roman"/>
          <w:sz w:val="24"/>
          <w:szCs w:val="24"/>
        </w:rPr>
        <w:t>inal</w:t>
      </w:r>
      <w:proofErr w:type="spellEnd"/>
      <w:r>
        <w:rPr>
          <w:rFonts w:ascii="Times New Roman" w:hAnsi="Times New Roman"/>
          <w:sz w:val="24"/>
          <w:szCs w:val="24"/>
        </w:rPr>
        <w:t xml:space="preserve"> report study of natural disaster management (soil movement</w:t>
      </w:r>
      <w:r>
        <w:rPr>
          <w:rFonts w:ascii="Times New Roman" w:hAnsi="Times New Roman"/>
          <w:sz w:val="24"/>
          <w:szCs w:val="24"/>
          <w:lang w:val="id-ID"/>
        </w:rPr>
        <w:t xml:space="preserve">) </w:t>
      </w:r>
      <w:r>
        <w:rPr>
          <w:rFonts w:ascii="Times New Roman" w:hAnsi="Times New Roman"/>
          <w:sz w:val="24"/>
          <w:szCs w:val="24"/>
        </w:rPr>
        <w:t xml:space="preserve">2017 </w:t>
      </w:r>
      <w:r>
        <w:rPr>
          <w:rFonts w:ascii="Times New Roman" w:hAnsi="Times New Roman"/>
          <w:sz w:val="24"/>
          <w:szCs w:val="24"/>
          <w:lang w:val="id-ID"/>
        </w:rPr>
        <w:t>pp 137-140 of p250</w:t>
      </w:r>
      <w:r>
        <w:rPr>
          <w:rFonts w:ascii="Times New Roman" w:hAnsi="Times New Roman"/>
          <w:sz w:val="24"/>
          <w:szCs w:val="24"/>
        </w:rPr>
        <w:t xml:space="preserve">    </w:t>
      </w:r>
      <w:r>
        <w:rPr>
          <w:rFonts w:ascii="Times New Roman" w:hAnsi="Times New Roman"/>
          <w:color w:val="C00000"/>
          <w:sz w:val="24"/>
          <w:szCs w:val="24"/>
        </w:rPr>
        <w:t xml:space="preserve"> </w:t>
      </w:r>
    </w:p>
    <w:p w14:paraId="5459BFC7" w14:textId="21988FD6" w:rsidR="00A10676" w:rsidRDefault="00A10676" w:rsidP="00F846AB">
      <w:pPr>
        <w:spacing w:after="0" w:line="480" w:lineRule="auto"/>
        <w:ind w:left="540" w:hanging="540"/>
        <w:jc w:val="both"/>
        <w:rPr>
          <w:rFonts w:ascii="Times New Roman" w:hAnsi="Times New Roman"/>
          <w:sz w:val="24"/>
          <w:szCs w:val="24"/>
        </w:rPr>
      </w:pPr>
      <w:r>
        <w:rPr>
          <w:rFonts w:ascii="Times New Roman" w:hAnsi="Times New Roman"/>
          <w:sz w:val="24"/>
          <w:szCs w:val="24"/>
        </w:rPr>
        <w:t>ESDM (Ministry of Energy and Mineral Resources)</w:t>
      </w:r>
      <w:r>
        <w:rPr>
          <w:rFonts w:ascii="Times New Roman" w:hAnsi="Times New Roman"/>
          <w:sz w:val="24"/>
          <w:szCs w:val="24"/>
          <w:lang w:val="id-ID"/>
        </w:rPr>
        <w:t xml:space="preserve"> </w:t>
      </w:r>
      <w:r>
        <w:rPr>
          <w:rFonts w:ascii="Times New Roman" w:hAnsi="Times New Roman"/>
          <w:sz w:val="24"/>
          <w:szCs w:val="24"/>
        </w:rPr>
        <w:t xml:space="preserve">(2016) Expert of Geology, </w:t>
      </w:r>
      <w:proofErr w:type="spellStart"/>
      <w:r>
        <w:rPr>
          <w:rFonts w:ascii="Times New Roman" w:hAnsi="Times New Roman"/>
          <w:sz w:val="24"/>
          <w:szCs w:val="24"/>
        </w:rPr>
        <w:t>Trenggalek</w:t>
      </w:r>
      <w:proofErr w:type="spellEnd"/>
      <w:r>
        <w:rPr>
          <w:rFonts w:ascii="Times New Roman" w:hAnsi="Times New Roman"/>
          <w:sz w:val="24"/>
          <w:szCs w:val="24"/>
        </w:rPr>
        <w:t xml:space="preserve"> District Geology Data Report 2016, pp 1-3 of p.3  </w:t>
      </w:r>
    </w:p>
    <w:p w14:paraId="121F1581" w14:textId="13F9375E" w:rsidR="00A10676" w:rsidRDefault="00A10676" w:rsidP="00F846AB">
      <w:pPr>
        <w:spacing w:after="0" w:line="480" w:lineRule="auto"/>
        <w:ind w:left="540" w:hanging="540"/>
        <w:jc w:val="both"/>
        <w:rPr>
          <w:rFonts w:ascii="Times New Roman" w:hAnsi="Times New Roman"/>
          <w:sz w:val="24"/>
          <w:szCs w:val="24"/>
        </w:rPr>
      </w:pPr>
      <w:r>
        <w:rPr>
          <w:rFonts w:ascii="Times New Roman" w:hAnsi="Times New Roman"/>
          <w:sz w:val="24"/>
          <w:szCs w:val="24"/>
        </w:rPr>
        <w:t xml:space="preserve">ESDM (2011) (Ministry of Energy and Mineral Resources)  Expert of Geology, Java Island Geology Data Report, pp 1-2 of p.15 </w:t>
      </w:r>
    </w:p>
    <w:p w14:paraId="4D88B208" w14:textId="25251FC1"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z w:val="24"/>
          <w:szCs w:val="24"/>
        </w:rPr>
        <w:t>Forbes</w:t>
      </w:r>
      <w:r>
        <w:rPr>
          <w:rFonts w:ascii="Times New Roman" w:hAnsi="Times New Roman"/>
          <w:sz w:val="24"/>
          <w:szCs w:val="24"/>
          <w:lang w:val="id-ID"/>
        </w:rPr>
        <w:t xml:space="preserve">, </w:t>
      </w:r>
      <w:r>
        <w:rPr>
          <w:rFonts w:ascii="Times New Roman" w:hAnsi="Times New Roman"/>
          <w:sz w:val="24"/>
          <w:szCs w:val="24"/>
        </w:rPr>
        <w:t>K</w:t>
      </w:r>
      <w:r>
        <w:rPr>
          <w:rFonts w:ascii="Times New Roman" w:hAnsi="Times New Roman"/>
          <w:sz w:val="24"/>
          <w:szCs w:val="24"/>
          <w:lang w:val="id-ID"/>
        </w:rPr>
        <w:t>.</w:t>
      </w:r>
      <w:r>
        <w:rPr>
          <w:rFonts w:ascii="Times New Roman" w:hAnsi="Times New Roman"/>
          <w:i/>
          <w:sz w:val="24"/>
          <w:szCs w:val="24"/>
        </w:rPr>
        <w:t>et al</w:t>
      </w:r>
      <w:r>
        <w:rPr>
          <w:rFonts w:ascii="Times New Roman" w:hAnsi="Times New Roman"/>
          <w:sz w:val="24"/>
          <w:szCs w:val="24"/>
        </w:rPr>
        <w:t>. (2011) Forests and landslides</w:t>
      </w:r>
      <w:r>
        <w:rPr>
          <w:rFonts w:ascii="Times New Roman" w:hAnsi="Times New Roman"/>
          <w:sz w:val="24"/>
          <w:szCs w:val="24"/>
          <w:lang w:val="id-ID"/>
        </w:rPr>
        <w:t xml:space="preserve"> t</w:t>
      </w:r>
      <w:r>
        <w:rPr>
          <w:rFonts w:ascii="Times New Roman" w:hAnsi="Times New Roman"/>
          <w:sz w:val="24"/>
          <w:szCs w:val="24"/>
        </w:rPr>
        <w:t>he role of trees and forests in the prevention of landslides and rehabilitation of landslide-affected areas in Asia. Food and Agriculture Organization of the United Nations Regional Office for Asia and the Pacific Bangkok by. Wu</w:t>
      </w:r>
      <w:r>
        <w:rPr>
          <w:rFonts w:ascii="Times New Roman" w:hAnsi="Times New Roman"/>
          <w:sz w:val="24"/>
          <w:szCs w:val="24"/>
          <w:lang w:val="id-ID"/>
        </w:rPr>
        <w:t>.</w:t>
      </w:r>
      <w:r>
        <w:rPr>
          <w:rFonts w:ascii="Times New Roman" w:hAnsi="Times New Roman"/>
          <w:sz w:val="24"/>
          <w:szCs w:val="24"/>
        </w:rPr>
        <w:t xml:space="preserve">2011: 29:  p 1-42.   </w:t>
      </w:r>
    </w:p>
    <w:p w14:paraId="1022B147" w14:textId="0B83A990"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z w:val="24"/>
          <w:szCs w:val="24"/>
        </w:rPr>
        <w:t>Holtz</w:t>
      </w:r>
      <w:r>
        <w:rPr>
          <w:rFonts w:ascii="Times New Roman" w:hAnsi="Times New Roman"/>
          <w:sz w:val="24"/>
          <w:szCs w:val="24"/>
          <w:shd w:val="clear" w:color="auto" w:fill="FFFFFF"/>
        </w:rPr>
        <w:t> W.</w:t>
      </w:r>
      <w:r>
        <w:rPr>
          <w:rFonts w:ascii="Times New Roman" w:hAnsi="Times New Roman"/>
          <w:sz w:val="24"/>
          <w:szCs w:val="24"/>
        </w:rPr>
        <w:t xml:space="preserve"> </w:t>
      </w:r>
      <w:r>
        <w:rPr>
          <w:rFonts w:ascii="Times New Roman" w:hAnsi="Times New Roman"/>
          <w:sz w:val="24"/>
          <w:szCs w:val="24"/>
          <w:shd w:val="clear" w:color="auto" w:fill="FFFFFF"/>
        </w:rPr>
        <w:t xml:space="preserve">G </w:t>
      </w:r>
      <w:r>
        <w:rPr>
          <w:rFonts w:ascii="Times New Roman" w:hAnsi="Times New Roman"/>
          <w:i/>
          <w:sz w:val="24"/>
          <w:szCs w:val="24"/>
          <w:shd w:val="clear" w:color="auto" w:fill="FFFFFF"/>
        </w:rPr>
        <w:t>et al</w:t>
      </w:r>
      <w:r>
        <w:rPr>
          <w:rFonts w:ascii="Times New Roman" w:hAnsi="Times New Roman"/>
          <w:sz w:val="24"/>
          <w:szCs w:val="24"/>
          <w:shd w:val="clear" w:color="auto" w:fill="FFFFFF"/>
        </w:rPr>
        <w:t xml:space="preserve"> (</w:t>
      </w:r>
      <w:r>
        <w:rPr>
          <w:rStyle w:val="Emphasis"/>
          <w:rFonts w:ascii="Times New Roman" w:hAnsi="Times New Roman"/>
          <w:bCs/>
          <w:i w:val="0"/>
          <w:iCs w:val="0"/>
          <w:sz w:val="24"/>
          <w:szCs w:val="24"/>
          <w:shd w:val="clear" w:color="auto" w:fill="FFFFFF"/>
        </w:rPr>
        <w:t xml:space="preserve">1956) </w:t>
      </w:r>
      <w:r>
        <w:rPr>
          <w:rFonts w:ascii="Times New Roman" w:hAnsi="Times New Roman"/>
          <w:sz w:val="24"/>
          <w:szCs w:val="24"/>
          <w:shd w:val="clear" w:color="auto" w:fill="FFFFFF"/>
        </w:rPr>
        <w:t xml:space="preserve">Engineering Properties of Expansive Soils,” Transactions of ASCE, Vol. 121, pp. 641-679 </w:t>
      </w:r>
    </w:p>
    <w:p w14:paraId="1DF7B880" w14:textId="43601676"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z w:val="24"/>
          <w:szCs w:val="24"/>
        </w:rPr>
        <w:lastRenderedPageBreak/>
        <w:t>Mohamed</w:t>
      </w:r>
      <w:r>
        <w:rPr>
          <w:rFonts w:ascii="Times New Roman" w:hAnsi="Times New Roman"/>
          <w:sz w:val="24"/>
          <w:szCs w:val="24"/>
          <w:lang w:val="id-ID" w:eastAsia="id-ID"/>
        </w:rPr>
        <w:t xml:space="preserve">, </w:t>
      </w:r>
      <w:r>
        <w:rPr>
          <w:rFonts w:ascii="Times New Roman" w:hAnsi="Times New Roman"/>
          <w:sz w:val="24"/>
          <w:szCs w:val="24"/>
          <w:lang w:eastAsia="id-ID"/>
        </w:rPr>
        <w:t>A</w:t>
      </w:r>
      <w:r>
        <w:rPr>
          <w:rFonts w:ascii="Times New Roman" w:hAnsi="Times New Roman"/>
          <w:sz w:val="24"/>
          <w:szCs w:val="24"/>
          <w:lang w:val="id-ID" w:eastAsia="id-ID"/>
        </w:rPr>
        <w:t>.</w:t>
      </w:r>
      <w:r>
        <w:rPr>
          <w:rFonts w:ascii="Times New Roman" w:hAnsi="Times New Roman"/>
          <w:sz w:val="24"/>
          <w:szCs w:val="24"/>
        </w:rPr>
        <w:fldChar w:fldCharType="begin"/>
      </w:r>
      <w:r>
        <w:rPr>
          <w:rFonts w:ascii="Times New Roman" w:hAnsi="Times New Roman"/>
          <w:sz w:val="24"/>
          <w:szCs w:val="24"/>
        </w:rPr>
        <w:instrText xml:space="preserve"> HYPERLINK "http://www.scirp.org/Journal/articles.aspx?searchCode=Mohamed+Ali++Mohamed&amp;searchField=authors&amp;page=1" \t "_blank" </w:instrText>
      </w:r>
      <w:r>
        <w:rPr>
          <w:rFonts w:ascii="Times New Roman" w:hAnsi="Times New Roman"/>
          <w:sz w:val="24"/>
          <w:szCs w:val="24"/>
        </w:rPr>
      </w:r>
      <w:r>
        <w:rPr>
          <w:rFonts w:ascii="Times New Roman" w:hAnsi="Times New Roman"/>
          <w:sz w:val="24"/>
          <w:szCs w:val="24"/>
        </w:rPr>
        <w:fldChar w:fldCharType="separate"/>
      </w:r>
      <w:r>
        <w:rPr>
          <w:rStyle w:val="Hyperlink"/>
          <w:sz w:val="24"/>
          <w:szCs w:val="24"/>
          <w:lang w:eastAsia="id-ID"/>
        </w:rPr>
        <w:t xml:space="preserve">M </w:t>
      </w:r>
      <w:r>
        <w:rPr>
          <w:rFonts w:ascii="Times New Roman" w:hAnsi="Times New Roman"/>
          <w:sz w:val="24"/>
          <w:szCs w:val="24"/>
        </w:rPr>
        <w:fldChar w:fldCharType="end"/>
      </w:r>
      <w:r>
        <w:rPr>
          <w:rFonts w:ascii="Times New Roman" w:hAnsi="Times New Roman"/>
          <w:bCs/>
          <w:sz w:val="24"/>
          <w:szCs w:val="24"/>
          <w:lang w:eastAsia="id-ID"/>
        </w:rPr>
        <w:t>(2017). Monitoring of Temporal and Spatial Changes of Land Use and Land Covering Metropolitan Regions through Remote Sensing and GIS.) DOI: </w:t>
      </w:r>
      <w:hyperlink r:id="rId42" w:tgtFrame="_blank" w:history="1">
        <w:r>
          <w:rPr>
            <w:rStyle w:val="Hyperlink"/>
            <w:sz w:val="24"/>
            <w:szCs w:val="24"/>
            <w:lang w:eastAsia="id-ID"/>
          </w:rPr>
          <w:t>10.4236/nr.2017.85022</w:t>
        </w:r>
      </w:hyperlink>
      <w:r>
        <w:rPr>
          <w:rFonts w:ascii="Times New Roman" w:hAnsi="Times New Roman"/>
          <w:sz w:val="24"/>
          <w:szCs w:val="24"/>
          <w:lang w:eastAsia="id-ID"/>
        </w:rPr>
        <w:t>  </w:t>
      </w:r>
      <w:r>
        <w:rPr>
          <w:rFonts w:ascii="Times New Roman" w:hAnsi="Times New Roman"/>
          <w:bCs/>
          <w:sz w:val="24"/>
          <w:szCs w:val="24"/>
          <w:shd w:val="clear" w:color="auto" w:fill="FFFFFF"/>
        </w:rPr>
        <w:t xml:space="preserve">Natura Resources </w:t>
      </w:r>
      <w:r>
        <w:rPr>
          <w:rFonts w:ascii="Times New Roman" w:hAnsi="Times New Roman"/>
          <w:sz w:val="24"/>
          <w:szCs w:val="24"/>
          <w:shd w:val="clear" w:color="auto" w:fill="FFFFFF"/>
        </w:rPr>
        <w:t>Vol.08 No.05(2017), Article ID:76494;17:</w:t>
      </w:r>
      <w:r>
        <w:rPr>
          <w:rFonts w:ascii="Times New Roman" w:hAnsi="Times New Roman"/>
          <w:sz w:val="24"/>
          <w:szCs w:val="24"/>
          <w:lang w:eastAsia="id-ID"/>
        </w:rPr>
        <w:t xml:space="preserve">353-369 </w:t>
      </w:r>
    </w:p>
    <w:p w14:paraId="436DD9D2" w14:textId="61D73EEF"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z w:val="24"/>
          <w:szCs w:val="24"/>
        </w:rPr>
        <w:t xml:space="preserve">Ministry of Energy and Mineral (2017) Resources Rainfall and hydrological data from Metrology and Geophysics Topography of the internet </w:t>
      </w:r>
      <w:proofErr w:type="spellStart"/>
      <w:r>
        <w:rPr>
          <w:rFonts w:ascii="Times New Roman" w:hAnsi="Times New Roman"/>
          <w:sz w:val="24"/>
          <w:szCs w:val="24"/>
        </w:rPr>
        <w:t>Bakosurtanal</w:t>
      </w:r>
      <w:proofErr w:type="spellEnd"/>
      <w:r>
        <w:rPr>
          <w:rFonts w:ascii="Times New Roman" w:hAnsi="Times New Roman"/>
          <w:sz w:val="24"/>
          <w:szCs w:val="24"/>
        </w:rPr>
        <w:t xml:space="preserve"> (National Coordinating Agency for Surveys and Mapping </w:t>
      </w:r>
    </w:p>
    <w:p w14:paraId="684A2687" w14:textId="74813B0A"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z w:val="24"/>
          <w:szCs w:val="24"/>
        </w:rPr>
        <w:t>Nath</w:t>
      </w:r>
      <w:r>
        <w:rPr>
          <w:rFonts w:ascii="Times New Roman" w:eastAsia="Times New Roman" w:hAnsi="Times New Roman"/>
          <w:spacing w:val="2"/>
          <w:sz w:val="24"/>
          <w:szCs w:val="24"/>
        </w:rPr>
        <w:t xml:space="preserve"> </w:t>
      </w:r>
      <w:hyperlink r:id="rId43" w:history="1">
        <w:r>
          <w:rPr>
            <w:rStyle w:val="Hyperlink"/>
            <w:rFonts w:eastAsia="Times New Roman"/>
            <w:spacing w:val="2"/>
            <w:sz w:val="24"/>
            <w:szCs w:val="24"/>
          </w:rPr>
          <w:t>A</w:t>
        </w:r>
      </w:hyperlink>
      <w:r>
        <w:rPr>
          <w:rFonts w:ascii="Times New Roman" w:eastAsia="Times New Roman" w:hAnsi="Times New Roman"/>
          <w:spacing w:val="2"/>
          <w:sz w:val="24"/>
          <w:szCs w:val="24"/>
        </w:rPr>
        <w:t xml:space="preserve">, Mthethwa </w:t>
      </w:r>
      <w:hyperlink r:id="rId44" w:history="1">
        <w:r>
          <w:rPr>
            <w:rStyle w:val="Hyperlink"/>
            <w:rFonts w:eastAsia="Times New Roman"/>
            <w:spacing w:val="2"/>
            <w:sz w:val="24"/>
            <w:szCs w:val="24"/>
          </w:rPr>
          <w:t>F</w:t>
        </w:r>
      </w:hyperlink>
      <w:r>
        <w:rPr>
          <w:rFonts w:ascii="Times New Roman" w:eastAsia="Times New Roman" w:hAnsi="Times New Roman"/>
          <w:spacing w:val="2"/>
          <w:sz w:val="24"/>
          <w:szCs w:val="24"/>
        </w:rPr>
        <w:t xml:space="preserve">, Saha </w:t>
      </w:r>
      <w:hyperlink r:id="rId45" w:history="1">
        <w:r>
          <w:rPr>
            <w:rStyle w:val="Hyperlink"/>
            <w:rFonts w:eastAsia="Times New Roman"/>
            <w:spacing w:val="2"/>
            <w:sz w:val="24"/>
            <w:szCs w:val="24"/>
          </w:rPr>
          <w:t xml:space="preserve">G. </w:t>
        </w:r>
      </w:hyperlink>
      <w:r>
        <w:rPr>
          <w:rFonts w:ascii="Times New Roman" w:eastAsia="Times New Roman" w:hAnsi="Times New Roman"/>
          <w:bCs/>
          <w:spacing w:val="2"/>
          <w:sz w:val="24"/>
          <w:szCs w:val="24"/>
        </w:rPr>
        <w:t xml:space="preserve">(2020). Runoff estimation using a modified adaptive neuro-fuzzy inference system. </w:t>
      </w:r>
      <w:r>
        <w:rPr>
          <w:rFonts w:ascii="Times New Roman" w:eastAsia="Times New Roman" w:hAnsi="Times New Roman"/>
          <w:spacing w:val="2"/>
          <w:sz w:val="24"/>
          <w:szCs w:val="24"/>
        </w:rPr>
        <w:t>Environmental Engineering Research 25(4): 545-553. Published online: August 22, 2019. (</w:t>
      </w:r>
      <w:hyperlink r:id="rId46" w:tgtFrame="xrefwindow" w:history="1">
        <w:r>
          <w:rPr>
            <w:rStyle w:val="Hyperlink"/>
            <w:rFonts w:eastAsia="Times New Roman"/>
            <w:spacing w:val="2"/>
            <w:sz w:val="24"/>
            <w:szCs w:val="24"/>
          </w:rPr>
          <w:t>http://creativecommons.org/licenses/by-nc/3.0/</w:t>
        </w:r>
      </w:hyperlink>
      <w:r>
        <w:rPr>
          <w:rFonts w:ascii="Times New Roman" w:eastAsia="Times New Roman" w:hAnsi="Times New Roman"/>
          <w:spacing w:val="2"/>
          <w:sz w:val="24"/>
          <w:szCs w:val="24"/>
        </w:rPr>
        <w:t>. DOI: </w:t>
      </w:r>
      <w:hyperlink r:id="rId47" w:history="1">
        <w:r>
          <w:rPr>
            <w:rStyle w:val="Hyperlink"/>
            <w:rFonts w:eastAsia="Times New Roman"/>
            <w:spacing w:val="2"/>
            <w:sz w:val="24"/>
            <w:szCs w:val="24"/>
          </w:rPr>
          <w:t>https://doi.org/10.4491/eer.2019.166</w:t>
        </w:r>
      </w:hyperlink>
      <w:r>
        <w:rPr>
          <w:rFonts w:ascii="Times New Roman" w:eastAsia="Times New Roman" w:hAnsi="Times New Roman"/>
          <w:spacing w:val="2"/>
          <w:sz w:val="24"/>
          <w:szCs w:val="24"/>
        </w:rPr>
        <w:t xml:space="preserve">. </w:t>
      </w:r>
    </w:p>
    <w:p w14:paraId="7FB4EFB1" w14:textId="2041277A"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z w:val="24"/>
          <w:szCs w:val="24"/>
        </w:rPr>
        <w:t>Nelson J. D, Miller D (1992) Easy</w:t>
      </w:r>
      <w:r>
        <w:rPr>
          <w:rFonts w:ascii="Times New Roman" w:hAnsi="Times New Roman"/>
          <w:sz w:val="24"/>
          <w:szCs w:val="24"/>
          <w:lang w:val="id-ID"/>
        </w:rPr>
        <w:t xml:space="preserve"> </w:t>
      </w:r>
      <w:r>
        <w:rPr>
          <w:rFonts w:ascii="Times New Roman" w:hAnsi="Times New Roman"/>
          <w:sz w:val="24"/>
          <w:szCs w:val="24"/>
        </w:rPr>
        <w:t xml:space="preserve">landslide soil problem and practice in Foundation and Pavement Engineering John Willey and Son, Inc p 21 of p.25 </w:t>
      </w:r>
    </w:p>
    <w:p w14:paraId="5B5C53A8" w14:textId="0BBDC5DD"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z w:val="24"/>
          <w:szCs w:val="24"/>
        </w:rPr>
        <w:t>Park</w:t>
      </w:r>
      <w:r>
        <w:rPr>
          <w:rFonts w:ascii="Times New Roman" w:eastAsia="Times New Roman" w:hAnsi="Times New Roman"/>
          <w:spacing w:val="2"/>
          <w:sz w:val="24"/>
          <w:szCs w:val="24"/>
        </w:rPr>
        <w:t xml:space="preserve"> K, Oh </w:t>
      </w:r>
      <w:hyperlink r:id="rId48" w:history="1">
        <w:r>
          <w:rPr>
            <w:rStyle w:val="Hyperlink"/>
            <w:rFonts w:eastAsia="Times New Roman"/>
            <w:spacing w:val="2"/>
            <w:sz w:val="24"/>
            <w:szCs w:val="24"/>
          </w:rPr>
          <w:t>H</w:t>
        </w:r>
      </w:hyperlink>
      <w:r>
        <w:rPr>
          <w:rFonts w:ascii="Times New Roman" w:eastAsia="Times New Roman" w:hAnsi="Times New Roman"/>
          <w:spacing w:val="2"/>
          <w:sz w:val="24"/>
          <w:szCs w:val="24"/>
        </w:rPr>
        <w:t xml:space="preserve">, Won </w:t>
      </w:r>
      <w:hyperlink r:id="rId49" w:history="1">
        <w:r>
          <w:rPr>
            <w:rStyle w:val="Hyperlink"/>
            <w:rFonts w:eastAsia="Times New Roman"/>
            <w:spacing w:val="2"/>
            <w:sz w:val="24"/>
            <w:szCs w:val="24"/>
          </w:rPr>
          <w:t xml:space="preserve">J.hun </w:t>
        </w:r>
      </w:hyperlink>
      <w:r>
        <w:rPr>
          <w:rFonts w:ascii="Times New Roman" w:eastAsia="Times New Roman" w:hAnsi="Times New Roman"/>
          <w:spacing w:val="2"/>
          <w:sz w:val="24"/>
          <w:szCs w:val="24"/>
        </w:rPr>
        <w:t>(2021)</w:t>
      </w:r>
      <w:r>
        <w:rPr>
          <w:rFonts w:ascii="Times New Roman" w:eastAsia="Times New Roman" w:hAnsi="Times New Roman"/>
          <w:spacing w:val="2"/>
          <w:sz w:val="24"/>
          <w:szCs w:val="24"/>
          <w:vertAlign w:val="superscript"/>
        </w:rPr>
        <w:t xml:space="preserve"> </w:t>
      </w:r>
      <w:r>
        <w:rPr>
          <w:rFonts w:ascii="Times New Roman" w:eastAsia="Times New Roman" w:hAnsi="Times New Roman"/>
          <w:bCs/>
          <w:spacing w:val="2"/>
          <w:sz w:val="24"/>
          <w:szCs w:val="24"/>
        </w:rPr>
        <w:t xml:space="preserve"> Analysis of disaster resilience of urban planning facilities on urban flooding. </w:t>
      </w:r>
      <w:r>
        <w:rPr>
          <w:rFonts w:ascii="Times New Roman" w:eastAsia="Times New Roman" w:hAnsi="Times New Roman"/>
          <w:spacing w:val="2"/>
          <w:sz w:val="24"/>
          <w:szCs w:val="24"/>
        </w:rPr>
        <w:t>Environmental Engineering Research 2021;26(1):190529. Published online: February 28, 2021, DOI: </w:t>
      </w:r>
      <w:hyperlink r:id="rId50" w:history="1">
        <w:r>
          <w:rPr>
            <w:rStyle w:val="Hyperlink"/>
            <w:rFonts w:eastAsia="Times New Roman"/>
            <w:color w:val="000000"/>
            <w:spacing w:val="2"/>
            <w:sz w:val="24"/>
            <w:szCs w:val="24"/>
          </w:rPr>
          <w:t>https://doi.org/10.4491/eer.2019.529 16</w:t>
        </w:r>
      </w:hyperlink>
      <w:r>
        <w:rPr>
          <w:rFonts w:ascii="Times New Roman" w:eastAsia="Times New Roman" w:hAnsi="Times New Roman"/>
          <w:spacing w:val="2"/>
          <w:sz w:val="24"/>
          <w:szCs w:val="24"/>
        </w:rPr>
        <w:t xml:space="preserve">  </w:t>
      </w:r>
      <w:r>
        <w:rPr>
          <w:rFonts w:ascii="Times New Roman" w:hAnsi="Times New Roman"/>
          <w:sz w:val="24"/>
          <w:szCs w:val="24"/>
        </w:rPr>
        <w:t xml:space="preserve"> </w:t>
      </w:r>
    </w:p>
    <w:p w14:paraId="000245B4" w14:textId="4294D211"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z w:val="24"/>
          <w:szCs w:val="24"/>
        </w:rPr>
        <w:t>PGI (Indonesia Geology Association) (</w:t>
      </w:r>
      <w:r>
        <w:rPr>
          <w:rFonts w:ascii="Times New Roman" w:hAnsi="Times New Roman"/>
          <w:sz w:val="24"/>
          <w:szCs w:val="24"/>
          <w:lang w:val="id-ID" w:eastAsia="id-ID"/>
        </w:rPr>
        <w:t>20</w:t>
      </w:r>
      <w:r>
        <w:rPr>
          <w:rFonts w:ascii="Times New Roman" w:hAnsi="Times New Roman"/>
          <w:sz w:val="24"/>
          <w:szCs w:val="24"/>
          <w:lang w:eastAsia="id-ID"/>
        </w:rPr>
        <w:t>17)</w:t>
      </w:r>
      <w:r>
        <w:rPr>
          <w:rFonts w:ascii="Times New Roman" w:hAnsi="Times New Roman"/>
          <w:sz w:val="24"/>
          <w:szCs w:val="24"/>
        </w:rPr>
        <w:t xml:space="preserve">, Potential Landslide Movement of </w:t>
      </w:r>
      <w:proofErr w:type="spellStart"/>
      <w:r>
        <w:rPr>
          <w:rFonts w:ascii="Times New Roman" w:hAnsi="Times New Roman"/>
          <w:sz w:val="24"/>
          <w:szCs w:val="24"/>
        </w:rPr>
        <w:t>Trenggalek</w:t>
      </w:r>
      <w:proofErr w:type="spellEnd"/>
      <w:r>
        <w:rPr>
          <w:rFonts w:ascii="Times New Roman" w:hAnsi="Times New Roman"/>
          <w:sz w:val="24"/>
          <w:szCs w:val="24"/>
        </w:rPr>
        <w:t xml:space="preserve"> District Geology Survey Report p.28 of p.42 </w:t>
      </w:r>
    </w:p>
    <w:p w14:paraId="7238AC8E" w14:textId="780D9B3B" w:rsidR="00A10676" w:rsidRDefault="00A10676" w:rsidP="00A10676">
      <w:pPr>
        <w:spacing w:after="0" w:line="480" w:lineRule="auto"/>
        <w:jc w:val="both"/>
        <w:rPr>
          <w:rFonts w:ascii="Times New Roman" w:hAnsi="Times New Roman"/>
          <w:sz w:val="24"/>
          <w:szCs w:val="24"/>
        </w:rPr>
      </w:pPr>
      <w:proofErr w:type="spellStart"/>
      <w:r>
        <w:rPr>
          <w:rFonts w:ascii="Times New Roman" w:hAnsi="Times New Roman"/>
          <w:sz w:val="24"/>
          <w:szCs w:val="24"/>
        </w:rPr>
        <w:t>Prambadi</w:t>
      </w:r>
      <w:proofErr w:type="spellEnd"/>
      <w:r>
        <w:rPr>
          <w:rFonts w:ascii="Times New Roman" w:hAnsi="Times New Roman"/>
          <w:sz w:val="24"/>
          <w:szCs w:val="24"/>
          <w:lang w:val="id-ID" w:eastAsia="id-ID"/>
        </w:rPr>
        <w:t xml:space="preserve">, H </w:t>
      </w:r>
      <w:r>
        <w:rPr>
          <w:rFonts w:ascii="Times New Roman" w:hAnsi="Times New Roman"/>
          <w:bCs/>
          <w:kern w:val="36"/>
          <w:sz w:val="24"/>
          <w:szCs w:val="24"/>
        </w:rPr>
        <w:t>2017</w:t>
      </w:r>
      <w:r>
        <w:rPr>
          <w:rFonts w:ascii="Times New Roman" w:hAnsi="Times New Roman"/>
          <w:sz w:val="24"/>
          <w:szCs w:val="24"/>
          <w:lang w:val="id-ID" w:eastAsia="id-ID"/>
        </w:rPr>
        <w:t>. Menahan</w:t>
      </w:r>
      <w:r>
        <w:rPr>
          <w:rFonts w:ascii="Times New Roman" w:hAnsi="Times New Roman"/>
          <w:bCs/>
          <w:kern w:val="36"/>
          <w:sz w:val="24"/>
          <w:szCs w:val="24"/>
        </w:rPr>
        <w:t xml:space="preserve"> agar Tanah </w:t>
      </w:r>
      <w:r>
        <w:rPr>
          <w:rFonts w:ascii="Times New Roman" w:hAnsi="Times New Roman"/>
          <w:bCs/>
          <w:kern w:val="36"/>
          <w:sz w:val="24"/>
          <w:szCs w:val="24"/>
          <w:lang w:val="id-ID"/>
        </w:rPr>
        <w:t xml:space="preserve">Tak </w:t>
      </w:r>
      <w:proofErr w:type="spellStart"/>
      <w:r>
        <w:rPr>
          <w:rFonts w:ascii="Times New Roman" w:hAnsi="Times New Roman"/>
          <w:bCs/>
          <w:kern w:val="36"/>
          <w:sz w:val="24"/>
          <w:szCs w:val="24"/>
        </w:rPr>
        <w:t>Longsor</w:t>
      </w:r>
      <w:proofErr w:type="spellEnd"/>
      <w:r>
        <w:rPr>
          <w:rFonts w:ascii="Times New Roman" w:hAnsi="Times New Roman"/>
          <w:bCs/>
          <w:kern w:val="36"/>
          <w:sz w:val="24"/>
          <w:szCs w:val="24"/>
        </w:rPr>
        <w:t xml:space="preserve">  pp.</w:t>
      </w:r>
      <w:r>
        <w:rPr>
          <w:rFonts w:ascii="Times New Roman" w:hAnsi="Times New Roman"/>
          <w:sz w:val="24"/>
          <w:szCs w:val="24"/>
          <w:lang w:eastAsia="id-ID"/>
        </w:rPr>
        <w:t xml:space="preserve"> 397-409</w:t>
      </w:r>
      <w:r>
        <w:rPr>
          <w:rFonts w:ascii="Times New Roman" w:hAnsi="Times New Roman"/>
          <w:bCs/>
          <w:kern w:val="36"/>
          <w:sz w:val="24"/>
          <w:szCs w:val="24"/>
          <w:lang w:val="id-ID"/>
        </w:rPr>
        <w:t>.</w:t>
      </w:r>
      <w:r>
        <w:rPr>
          <w:rFonts w:ascii="Times New Roman" w:hAnsi="Times New Roman"/>
          <w:sz w:val="24"/>
          <w:szCs w:val="24"/>
        </w:rPr>
        <w:fldChar w:fldCharType="begin"/>
      </w:r>
      <w:r>
        <w:rPr>
          <w:rFonts w:ascii="Times New Roman" w:hAnsi="Times New Roman"/>
          <w:sz w:val="24"/>
          <w:szCs w:val="24"/>
        </w:rPr>
        <w:instrText xml:space="preserve"> HYPERLINK "http://umri.ac.id/category/pojok-iptek/pojok-iptek-pojok-iptek/" </w:instrText>
      </w:r>
      <w:r>
        <w:rPr>
          <w:rFonts w:ascii="Times New Roman" w:hAnsi="Times New Roman"/>
          <w:sz w:val="24"/>
          <w:szCs w:val="24"/>
        </w:rPr>
      </w:r>
      <w:r>
        <w:rPr>
          <w:rFonts w:ascii="Times New Roman" w:hAnsi="Times New Roman"/>
          <w:sz w:val="24"/>
          <w:szCs w:val="24"/>
        </w:rPr>
        <w:fldChar w:fldCharType="separate"/>
      </w:r>
      <w:proofErr w:type="spellStart"/>
      <w:r>
        <w:rPr>
          <w:rStyle w:val="Hyperlink"/>
          <w:sz w:val="24"/>
          <w:szCs w:val="24"/>
        </w:rPr>
        <w:t>Pojok</w:t>
      </w:r>
      <w:proofErr w:type="spellEnd"/>
      <w:r>
        <w:rPr>
          <w:rStyle w:val="Hyperlink"/>
          <w:sz w:val="24"/>
          <w:szCs w:val="24"/>
        </w:rPr>
        <w:t xml:space="preserve"> IPTEK</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bCs/>
          <w:kern w:val="36"/>
          <w:sz w:val="24"/>
          <w:szCs w:val="24"/>
        </w:rPr>
        <w:t xml:space="preserve">Internet </w:t>
      </w:r>
    </w:p>
    <w:p w14:paraId="0340BD33" w14:textId="750DD294" w:rsidR="00A10676" w:rsidRDefault="00A10676" w:rsidP="00F846AB">
      <w:pPr>
        <w:spacing w:after="0" w:line="480" w:lineRule="auto"/>
        <w:ind w:left="360" w:hanging="360"/>
        <w:jc w:val="both"/>
        <w:rPr>
          <w:rStyle w:val="tlid-translation"/>
          <w:color w:val="000000"/>
        </w:rPr>
      </w:pPr>
      <w:r>
        <w:rPr>
          <w:rFonts w:ascii="Times New Roman" w:hAnsi="Times New Roman"/>
          <w:sz w:val="24"/>
          <w:szCs w:val="24"/>
        </w:rPr>
        <w:t xml:space="preserve">R a n g a n a t h a </w:t>
      </w:r>
      <w:proofErr w:type="spellStart"/>
      <w:r>
        <w:rPr>
          <w:rFonts w:ascii="Times New Roman" w:hAnsi="Times New Roman"/>
          <w:sz w:val="24"/>
          <w:szCs w:val="24"/>
        </w:rPr>
        <w:t>m.B</w:t>
      </w:r>
      <w:proofErr w:type="spellEnd"/>
      <w:r>
        <w:rPr>
          <w:rFonts w:ascii="Times New Roman" w:hAnsi="Times New Roman"/>
          <w:sz w:val="24"/>
          <w:szCs w:val="24"/>
        </w:rPr>
        <w:t xml:space="preserve">. V </w:t>
      </w:r>
      <w:r>
        <w:rPr>
          <w:rFonts w:ascii="Times New Roman" w:hAnsi="Times New Roman"/>
          <w:i/>
          <w:sz w:val="24"/>
          <w:szCs w:val="24"/>
        </w:rPr>
        <w:t>et al.</w:t>
      </w:r>
      <w:r>
        <w:rPr>
          <w:rFonts w:ascii="Times New Roman" w:hAnsi="Times New Roman"/>
          <w:sz w:val="24"/>
          <w:szCs w:val="24"/>
        </w:rPr>
        <w:t xml:space="preserve"> (1965)</w:t>
      </w:r>
      <w:r>
        <w:rPr>
          <w:rStyle w:val="tlid-translation"/>
          <w:rFonts w:ascii="Times New Roman" w:hAnsi="Times New Roman"/>
          <w:color w:val="000000"/>
          <w:sz w:val="24"/>
          <w:szCs w:val="24"/>
        </w:rPr>
        <w:t xml:space="preserve"> </w:t>
      </w:r>
      <w:r>
        <w:rPr>
          <w:rFonts w:ascii="Times New Roman" w:hAnsi="Times New Roman"/>
          <w:sz w:val="24"/>
          <w:szCs w:val="24"/>
        </w:rPr>
        <w:t xml:space="preserve">A rational method of predicting the swelling potential for Compacted Expansive Clays International Society for Soil Mechanics and Geotechnical Engineering </w:t>
      </w:r>
      <w:r>
        <w:rPr>
          <w:rFonts w:ascii="Times New Roman" w:eastAsia="Times New Roman" w:hAnsi="Times New Roman"/>
          <w:sz w:val="24"/>
          <w:szCs w:val="24"/>
        </w:rPr>
        <w:t xml:space="preserve">Proceedings of the 6th </w:t>
      </w:r>
      <w:r>
        <w:rPr>
          <w:rFonts w:ascii="Times New Roman" w:eastAsia="Times New Roman" w:hAnsi="Times New Roman"/>
          <w:i/>
          <w:iCs/>
          <w:sz w:val="24"/>
          <w:szCs w:val="24"/>
        </w:rPr>
        <w:t>International</w:t>
      </w:r>
      <w:r>
        <w:rPr>
          <w:rFonts w:ascii="Times New Roman" w:eastAsia="Times New Roman" w:hAnsi="Times New Roman"/>
          <w:sz w:val="24"/>
          <w:szCs w:val="24"/>
        </w:rPr>
        <w:t xml:space="preserve"> Conference on </w:t>
      </w:r>
      <w:r>
        <w:rPr>
          <w:rFonts w:ascii="Times New Roman" w:eastAsia="Times New Roman" w:hAnsi="Times New Roman"/>
          <w:i/>
          <w:iCs/>
          <w:sz w:val="24"/>
          <w:szCs w:val="24"/>
        </w:rPr>
        <w:t>Soil Mechanics</w:t>
      </w:r>
      <w:r>
        <w:rPr>
          <w:rFonts w:ascii="Times New Roman" w:eastAsia="Times New Roman" w:hAnsi="Times New Roman"/>
          <w:sz w:val="24"/>
          <w:szCs w:val="24"/>
        </w:rPr>
        <w:t> </w:t>
      </w:r>
      <w:r>
        <w:rPr>
          <w:rFonts w:ascii="Times New Roman" w:hAnsi="Times New Roman"/>
          <w:sz w:val="24"/>
          <w:szCs w:val="24"/>
        </w:rPr>
        <w:t xml:space="preserve">and </w:t>
      </w:r>
      <w:r>
        <w:rPr>
          <w:rFonts w:ascii="Times New Roman" w:hAnsi="Times New Roman"/>
          <w:i/>
          <w:sz w:val="24"/>
          <w:szCs w:val="24"/>
        </w:rPr>
        <w:t xml:space="preserve">Foundation </w:t>
      </w:r>
      <w:r>
        <w:rPr>
          <w:rFonts w:ascii="Times New Roman" w:hAnsi="Times New Roman"/>
          <w:sz w:val="24"/>
          <w:szCs w:val="24"/>
        </w:rPr>
        <w:t>(1965)</w:t>
      </w:r>
      <w:r>
        <w:rPr>
          <w:rStyle w:val="tlid-translation"/>
          <w:rFonts w:ascii="Times New Roman" w:hAnsi="Times New Roman"/>
          <w:color w:val="000000"/>
          <w:sz w:val="24"/>
          <w:szCs w:val="24"/>
        </w:rPr>
        <w:t xml:space="preserve"> p 92-96.  </w:t>
      </w:r>
    </w:p>
    <w:p w14:paraId="65A7074C" w14:textId="0B375093" w:rsidR="00A10676" w:rsidRDefault="00A10676" w:rsidP="00F846AB">
      <w:pPr>
        <w:spacing w:after="0" w:line="480" w:lineRule="auto"/>
        <w:ind w:left="360" w:hanging="360"/>
        <w:jc w:val="both"/>
      </w:pPr>
      <w:proofErr w:type="spellStart"/>
      <w:r>
        <w:rPr>
          <w:rFonts w:ascii="Times New Roman" w:eastAsia="Times New Roman" w:hAnsi="Times New Roman"/>
          <w:sz w:val="24"/>
          <w:szCs w:val="24"/>
        </w:rPr>
        <w:lastRenderedPageBreak/>
        <w:t>Suykens</w:t>
      </w:r>
      <w:proofErr w:type="spellEnd"/>
      <w:r>
        <w:rPr>
          <w:rFonts w:ascii="Times New Roman" w:eastAsia="Times New Roman" w:hAnsi="Times New Roman"/>
          <w:sz w:val="24"/>
          <w:szCs w:val="24"/>
        </w:rPr>
        <w:t>, C., S. J. Priest, W. J. van Doorn-</w:t>
      </w:r>
      <w:proofErr w:type="spellStart"/>
      <w:r>
        <w:rPr>
          <w:rFonts w:ascii="Times New Roman" w:eastAsia="Times New Roman" w:hAnsi="Times New Roman"/>
          <w:sz w:val="24"/>
          <w:szCs w:val="24"/>
        </w:rPr>
        <w:t>Hoekveld</w:t>
      </w:r>
      <w:proofErr w:type="spellEnd"/>
      <w:r>
        <w:rPr>
          <w:rFonts w:ascii="Times New Roman" w:eastAsia="Times New Roman" w:hAnsi="Times New Roman"/>
          <w:sz w:val="24"/>
          <w:szCs w:val="24"/>
        </w:rPr>
        <w:t xml:space="preserve">, T. Thuillier, and M. van </w:t>
      </w:r>
      <w:proofErr w:type="spellStart"/>
      <w:r>
        <w:rPr>
          <w:rFonts w:ascii="Times New Roman" w:eastAsia="Times New Roman" w:hAnsi="Times New Roman"/>
          <w:sz w:val="24"/>
          <w:szCs w:val="24"/>
        </w:rPr>
        <w:t>Rijswick</w:t>
      </w:r>
      <w:proofErr w:type="spellEnd"/>
      <w:r>
        <w:rPr>
          <w:rFonts w:ascii="Times New Roman" w:eastAsia="Times New Roman" w:hAnsi="Times New Roman"/>
          <w:sz w:val="24"/>
          <w:szCs w:val="24"/>
        </w:rPr>
        <w:t>. (2016)</w:t>
      </w:r>
      <w:r>
        <w:rPr>
          <w:rFonts w:ascii="Times New Roman" w:hAnsi="Times New Roman"/>
          <w:sz w:val="24"/>
          <w:szCs w:val="24"/>
          <w:lang w:val="nl-NL" w:eastAsia="id-ID"/>
        </w:rPr>
        <w:t xml:space="preserve"> </w:t>
      </w:r>
      <w:r>
        <w:rPr>
          <w:rFonts w:ascii="Times New Roman" w:hAnsi="Times New Roman"/>
          <w:sz w:val="24"/>
          <w:szCs w:val="24"/>
        </w:rPr>
        <w:t>Ecology and Society 21(4):1. Research, part of a Special Feature on Toward More Resilient Flood Risk Governance Dealing with flood damages: will prevention, mitigation, and ex-post compensation provide for a resilient triangle? Vol 21. No 4&gt; Art.53</w:t>
      </w:r>
      <w:hyperlink r:id="rId51" w:history="1">
        <w:r>
          <w:rPr>
            <w:rStyle w:val="Hyperlink"/>
            <w:color w:val="000000"/>
            <w:sz w:val="24"/>
            <w:szCs w:val="24"/>
          </w:rPr>
          <w:t>https://www.ecologyandsociety.org/vol21/iss4/art53</w:t>
        </w:r>
      </w:hyperlink>
      <w:r>
        <w:rPr>
          <w:rFonts w:ascii="Times New Roman" w:hAnsi="Times New Roman"/>
          <w:sz w:val="24"/>
          <w:szCs w:val="24"/>
        </w:rPr>
        <w:t>.</w:t>
      </w:r>
      <w:r>
        <w:rPr>
          <w:rFonts w:ascii="Times New Roman" w:eastAsia="Times New Roman" w:hAnsi="Times New Roman"/>
          <w:sz w:val="24"/>
          <w:szCs w:val="24"/>
        </w:rPr>
        <w:t xml:space="preserve"> </w:t>
      </w:r>
      <w:hyperlink r:id="rId52" w:history="1">
        <w:r>
          <w:rPr>
            <w:rStyle w:val="Hyperlink"/>
            <w:rFonts w:eastAsia="Times New Roman"/>
            <w:color w:val="000000"/>
            <w:sz w:val="24"/>
            <w:szCs w:val="24"/>
          </w:rPr>
          <w:t>http://dx.doi.org/10.5751/ES-08592-210401</w:t>
        </w:r>
      </w:hyperlink>
      <w:r>
        <w:rPr>
          <w:rFonts w:ascii="Times New Roman" w:eastAsia="Times New Roman" w:hAnsi="Times New Roman"/>
          <w:sz w:val="24"/>
          <w:szCs w:val="24"/>
        </w:rPr>
        <w:t xml:space="preserve">   </w:t>
      </w:r>
    </w:p>
    <w:p w14:paraId="53CFCA2C" w14:textId="624B39A6"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z w:val="24"/>
          <w:szCs w:val="24"/>
        </w:rPr>
        <w:t xml:space="preserve">Thomas B. </w:t>
      </w:r>
      <w:r>
        <w:rPr>
          <w:rFonts w:ascii="Times New Roman" w:hAnsi="Times New Roman"/>
          <w:i/>
          <w:sz w:val="24"/>
          <w:szCs w:val="24"/>
        </w:rPr>
        <w:t>et al</w:t>
      </w:r>
      <w:r>
        <w:rPr>
          <w:rFonts w:ascii="Times New Roman" w:hAnsi="Times New Roman"/>
          <w:sz w:val="24"/>
          <w:szCs w:val="24"/>
        </w:rPr>
        <w:t xml:space="preserve"> (1993) The Relationship of Drought Frequency and Duration to Time Scales   Eighth Conference on Applied Climatology Department of Atmospheric Science Colorado State University-Fort Collins, 17-22 January 1993, Anaheim, California CO 80523~, pp 1-6. </w:t>
      </w:r>
    </w:p>
    <w:p w14:paraId="658BE97A" w14:textId="44C3E4E2" w:rsidR="00A10676" w:rsidRDefault="00A10676" w:rsidP="00A10676">
      <w:pPr>
        <w:spacing w:after="0" w:line="480" w:lineRule="auto"/>
        <w:jc w:val="both"/>
        <w:rPr>
          <w:rFonts w:ascii="Times New Roman" w:hAnsi="Times New Roman"/>
          <w:sz w:val="24"/>
          <w:szCs w:val="24"/>
        </w:rPr>
      </w:pPr>
      <w:proofErr w:type="spellStart"/>
      <w:r>
        <w:rPr>
          <w:rFonts w:ascii="Times New Roman" w:hAnsi="Times New Roman"/>
          <w:sz w:val="24"/>
          <w:szCs w:val="24"/>
        </w:rPr>
        <w:t>Trenggalek</w:t>
      </w:r>
      <w:proofErr w:type="spellEnd"/>
      <w:r>
        <w:rPr>
          <w:rFonts w:ascii="Times New Roman" w:hAnsi="Times New Roman"/>
          <w:sz w:val="24"/>
          <w:szCs w:val="24"/>
        </w:rPr>
        <w:t xml:space="preserve"> District, </w:t>
      </w:r>
      <w:proofErr w:type="spellStart"/>
      <w:r>
        <w:rPr>
          <w:rFonts w:ascii="Times New Roman" w:hAnsi="Times New Roman"/>
          <w:sz w:val="24"/>
          <w:szCs w:val="24"/>
        </w:rPr>
        <w:t>Profil</w:t>
      </w:r>
      <w:proofErr w:type="spellEnd"/>
      <w:r>
        <w:rPr>
          <w:rFonts w:ascii="Times New Roman" w:hAnsi="Times New Roman"/>
          <w:sz w:val="24"/>
          <w:szCs w:val="24"/>
          <w:lang w:val="id-ID"/>
        </w:rPr>
        <w:t xml:space="preserve"> </w:t>
      </w:r>
      <w:proofErr w:type="spellStart"/>
      <w:r>
        <w:rPr>
          <w:rFonts w:ascii="Times New Roman" w:hAnsi="Times New Roman"/>
          <w:sz w:val="24"/>
          <w:szCs w:val="24"/>
        </w:rPr>
        <w:t>kabupaten</w:t>
      </w:r>
      <w:proofErr w:type="spellEnd"/>
      <w:r>
        <w:rPr>
          <w:rFonts w:ascii="Times New Roman" w:hAnsi="Times New Roman"/>
          <w:sz w:val="24"/>
          <w:szCs w:val="24"/>
          <w:lang w:val="id-ID"/>
        </w:rPr>
        <w:t xml:space="preserve"> </w:t>
      </w:r>
      <w:proofErr w:type="spellStart"/>
      <w:r>
        <w:rPr>
          <w:rFonts w:ascii="Times New Roman" w:hAnsi="Times New Roman"/>
          <w:sz w:val="24"/>
          <w:szCs w:val="24"/>
        </w:rPr>
        <w:t>Trenggalek</w:t>
      </w:r>
      <w:proofErr w:type="spellEnd"/>
      <w:r>
        <w:rPr>
          <w:rFonts w:ascii="Times New Roman" w:hAnsi="Times New Roman"/>
          <w:sz w:val="24"/>
          <w:szCs w:val="24"/>
          <w:lang w:val="id-ID"/>
        </w:rPr>
        <w:t xml:space="preserve"> (</w:t>
      </w:r>
      <w:r>
        <w:rPr>
          <w:rFonts w:ascii="Times New Roman" w:hAnsi="Times New Roman"/>
          <w:sz w:val="24"/>
          <w:szCs w:val="24"/>
        </w:rPr>
        <w:t>2016</w:t>
      </w:r>
      <w:r>
        <w:rPr>
          <w:rFonts w:ascii="Times New Roman" w:hAnsi="Times New Roman"/>
          <w:sz w:val="24"/>
          <w:szCs w:val="24"/>
          <w:lang w:val="id-ID"/>
        </w:rPr>
        <w:t>)</w:t>
      </w:r>
      <w:r>
        <w:rPr>
          <w:rFonts w:ascii="Times New Roman" w:hAnsi="Times New Roman"/>
          <w:sz w:val="24"/>
          <w:szCs w:val="24"/>
        </w:rPr>
        <w:t xml:space="preserve"> </w:t>
      </w:r>
      <w:proofErr w:type="spellStart"/>
      <w:r>
        <w:rPr>
          <w:rFonts w:ascii="Times New Roman" w:hAnsi="Times New Roman"/>
          <w:sz w:val="24"/>
          <w:szCs w:val="24"/>
        </w:rPr>
        <w:t>Persentation</w:t>
      </w:r>
      <w:proofErr w:type="spellEnd"/>
      <w:r>
        <w:rPr>
          <w:rFonts w:ascii="Times New Roman" w:hAnsi="Times New Roman"/>
          <w:sz w:val="24"/>
          <w:szCs w:val="24"/>
        </w:rPr>
        <w:t xml:space="preserve"> Paper p.5 of p 60. </w:t>
      </w:r>
    </w:p>
    <w:p w14:paraId="4388D1F3" w14:textId="18BCF511"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bCs/>
          <w:sz w:val="24"/>
          <w:szCs w:val="24"/>
          <w:lang w:val="id-ID"/>
        </w:rPr>
        <w:t xml:space="preserve">Triastuti.N. S </w:t>
      </w:r>
      <w:r>
        <w:rPr>
          <w:rFonts w:ascii="Times New Roman" w:hAnsi="Times New Roman"/>
          <w:bCs/>
          <w:sz w:val="24"/>
          <w:szCs w:val="24"/>
        </w:rPr>
        <w:t xml:space="preserve">(2017) </w:t>
      </w:r>
      <w:r>
        <w:rPr>
          <w:rFonts w:ascii="Times New Roman" w:hAnsi="Times New Roman"/>
          <w:bCs/>
          <w:sz w:val="24"/>
          <w:szCs w:val="24"/>
          <w:lang w:val="id-ID"/>
        </w:rPr>
        <w:t xml:space="preserve">Ekspansif Soil Solution in the Villages at </w:t>
      </w:r>
      <w:proofErr w:type="spellStart"/>
      <w:r>
        <w:rPr>
          <w:rFonts w:ascii="Times New Roman" w:hAnsi="Times New Roman"/>
          <w:bCs/>
          <w:sz w:val="24"/>
          <w:szCs w:val="24"/>
        </w:rPr>
        <w:t>Trenggalek</w:t>
      </w:r>
      <w:proofErr w:type="spellEnd"/>
      <w:r>
        <w:rPr>
          <w:rFonts w:ascii="Times New Roman" w:hAnsi="Times New Roman"/>
          <w:bCs/>
          <w:sz w:val="24"/>
          <w:szCs w:val="24"/>
          <w:lang w:val="id-ID"/>
        </w:rPr>
        <w:t xml:space="preserve">. Icon Biuld </w:t>
      </w:r>
      <w:r>
        <w:rPr>
          <w:rFonts w:ascii="Times New Roman" w:hAnsi="Times New Roman"/>
          <w:bCs/>
          <w:sz w:val="24"/>
          <w:szCs w:val="24"/>
        </w:rPr>
        <w:t xml:space="preserve">Proceeding </w:t>
      </w:r>
      <w:r>
        <w:rPr>
          <w:rFonts w:ascii="Times New Roman" w:hAnsi="Times New Roman"/>
          <w:bCs/>
          <w:sz w:val="24"/>
          <w:szCs w:val="24"/>
          <w:lang w:val="id-ID"/>
        </w:rPr>
        <w:t>2017</w:t>
      </w:r>
      <w:r>
        <w:rPr>
          <w:rFonts w:ascii="Times New Roman" w:hAnsi="Times New Roman"/>
          <w:bCs/>
          <w:sz w:val="24"/>
          <w:szCs w:val="24"/>
        </w:rPr>
        <w:t xml:space="preserve">: Indonesia: 14-17 Agustus 2017, p.090002.1-090002.7 </w:t>
      </w:r>
      <w:hyperlink r:id="rId53" w:history="1">
        <w:r>
          <w:rPr>
            <w:rStyle w:val="Hyperlink"/>
            <w:rFonts w:eastAsia="Arial"/>
            <w:sz w:val="24"/>
            <w:szCs w:val="24"/>
          </w:rPr>
          <w:t>https://doi.org/10.1063/1.5011605</w:t>
        </w:r>
      </w:hyperlink>
      <w:r>
        <w:rPr>
          <w:rFonts w:ascii="Times New Roman" w:eastAsia="Arial" w:hAnsi="Times New Roman"/>
          <w:sz w:val="24"/>
          <w:szCs w:val="24"/>
        </w:rPr>
        <w:t xml:space="preserve">  </w:t>
      </w:r>
    </w:p>
    <w:p w14:paraId="72EB2EF1" w14:textId="00032302" w:rsidR="00A10676" w:rsidRDefault="00A10676" w:rsidP="00F846AB">
      <w:pPr>
        <w:spacing w:after="0" w:line="480" w:lineRule="auto"/>
        <w:ind w:left="360" w:hanging="360"/>
        <w:rPr>
          <w:rFonts w:ascii="Times New Roman" w:hAnsi="Times New Roman"/>
          <w:sz w:val="24"/>
          <w:szCs w:val="24"/>
        </w:rPr>
      </w:pPr>
      <w:r>
        <w:rPr>
          <w:rFonts w:ascii="Times New Roman" w:hAnsi="Times New Roman"/>
          <w:sz w:val="24"/>
          <w:szCs w:val="24"/>
          <w:lang w:val="id-ID"/>
        </w:rPr>
        <w:t xml:space="preserve">Triastuti. N. S </w:t>
      </w:r>
      <w:r>
        <w:rPr>
          <w:rFonts w:ascii="Times New Roman" w:hAnsi="Times New Roman"/>
          <w:bCs/>
          <w:sz w:val="24"/>
          <w:szCs w:val="24"/>
        </w:rPr>
        <w:t>(2018)The materials to Natural Resources and Local Avoid Sliding Soil</w:t>
      </w:r>
      <w:r>
        <w:rPr>
          <w:rFonts w:ascii="Times New Roman" w:hAnsi="Times New Roman"/>
          <w:bCs/>
          <w:sz w:val="24"/>
          <w:szCs w:val="24"/>
          <w:lang w:val="en-GB"/>
        </w:rPr>
        <w:t xml:space="preserve"> </w:t>
      </w:r>
      <w:r>
        <w:rPr>
          <w:rFonts w:ascii="Times New Roman" w:hAnsi="Times New Roman"/>
          <w:sz w:val="24"/>
          <w:szCs w:val="24"/>
        </w:rPr>
        <w:t>International</w:t>
      </w:r>
      <w:r>
        <w:rPr>
          <w:rFonts w:ascii="Times New Roman" w:hAnsi="Times New Roman"/>
          <w:sz w:val="24"/>
          <w:szCs w:val="24"/>
          <w:lang w:val="en-GB"/>
        </w:rPr>
        <w:t xml:space="preserve"> Journal of Civil Engineering and Technology (IJCIET) </w:t>
      </w:r>
      <w:proofErr w:type="spellStart"/>
      <w:r>
        <w:rPr>
          <w:rFonts w:ascii="Times New Roman" w:hAnsi="Times New Roman"/>
          <w:sz w:val="24"/>
          <w:szCs w:val="24"/>
          <w:lang w:val="en-GB"/>
        </w:rPr>
        <w:t>Terindex</w:t>
      </w:r>
      <w:proofErr w:type="spellEnd"/>
      <w:r>
        <w:rPr>
          <w:rFonts w:ascii="Times New Roman" w:hAnsi="Times New Roman"/>
          <w:sz w:val="24"/>
          <w:szCs w:val="24"/>
          <w:lang w:val="en-GB"/>
        </w:rPr>
        <w:t xml:space="preserve"> Scopus, Volume 9, Issue 6 </w:t>
      </w:r>
      <w:proofErr w:type="spellStart"/>
      <w:r>
        <w:rPr>
          <w:rFonts w:ascii="Times New Roman" w:hAnsi="Times New Roman"/>
          <w:sz w:val="24"/>
          <w:szCs w:val="24"/>
        </w:rPr>
        <w:t>ArticleID</w:t>
      </w:r>
      <w:proofErr w:type="spellEnd"/>
      <w:r>
        <w:rPr>
          <w:rFonts w:ascii="Times New Roman" w:hAnsi="Times New Roman"/>
          <w:sz w:val="24"/>
          <w:szCs w:val="24"/>
        </w:rPr>
        <w:t>: IJCIET_09_06_121</w:t>
      </w:r>
      <w:r>
        <w:rPr>
          <w:rFonts w:ascii="Times New Roman" w:hAnsi="Times New Roman"/>
          <w:sz w:val="24"/>
          <w:szCs w:val="24"/>
          <w:lang w:val="en-GB"/>
        </w:rPr>
        <w:t xml:space="preserve">, June 2018 </w:t>
      </w:r>
      <w:r>
        <w:rPr>
          <w:rFonts w:ascii="Times New Roman" w:hAnsi="Times New Roman"/>
          <w:bCs/>
          <w:sz w:val="24"/>
          <w:szCs w:val="24"/>
        </w:rPr>
        <w:t xml:space="preserve">pp 1065-1078. </w:t>
      </w:r>
      <w:hyperlink r:id="rId54" w:history="1">
        <w:r>
          <w:rPr>
            <w:rStyle w:val="Hyperlink"/>
            <w:color w:val="000000"/>
            <w:sz w:val="24"/>
            <w:szCs w:val="24"/>
          </w:rPr>
          <w:t>http://www.iaeme.com/ijciet/issues.asp?JType=IJCIET&amp;VType=9&amp;IType=6</w:t>
        </w:r>
      </w:hyperlink>
      <w:r>
        <w:rPr>
          <w:rStyle w:val="Hyperlink"/>
          <w:color w:val="000000"/>
          <w:sz w:val="24"/>
          <w:szCs w:val="24"/>
        </w:rPr>
        <w:t xml:space="preserve"> </w:t>
      </w:r>
    </w:p>
    <w:p w14:paraId="4374C152" w14:textId="573C6B2D" w:rsidR="00A10676" w:rsidRDefault="00A10676" w:rsidP="00F846AB">
      <w:pPr>
        <w:spacing w:after="0" w:line="480" w:lineRule="auto"/>
        <w:ind w:left="360" w:hanging="360"/>
        <w:jc w:val="both"/>
        <w:rPr>
          <w:rFonts w:ascii="Times New Roman" w:hAnsi="Times New Roman"/>
          <w:sz w:val="24"/>
          <w:szCs w:val="24"/>
        </w:rPr>
      </w:pPr>
      <w:r>
        <w:rPr>
          <w:rFonts w:ascii="Times New Roman" w:hAnsi="Times New Roman"/>
          <w:spacing w:val="-15"/>
          <w:sz w:val="24"/>
          <w:szCs w:val="24"/>
        </w:rPr>
        <w:t>Y</w:t>
      </w:r>
      <w:r>
        <w:rPr>
          <w:rFonts w:ascii="Times New Roman" w:hAnsi="Times New Roman"/>
          <w:sz w:val="24"/>
          <w:szCs w:val="24"/>
        </w:rPr>
        <w:t>ang</w:t>
      </w:r>
      <w:r>
        <w:rPr>
          <w:rFonts w:ascii="Times New Roman" w:hAnsi="Times New Roman"/>
          <w:spacing w:val="-22"/>
          <w:sz w:val="24"/>
          <w:szCs w:val="24"/>
        </w:rPr>
        <w:t xml:space="preserve"> T</w:t>
      </w:r>
      <w:r>
        <w:rPr>
          <w:rFonts w:ascii="Times New Roman" w:hAnsi="Times New Roman"/>
          <w:sz w:val="24"/>
          <w:szCs w:val="24"/>
        </w:rPr>
        <w:t>-H</w:t>
      </w:r>
      <w:r>
        <w:rPr>
          <w:rFonts w:ascii="Times New Roman" w:hAnsi="Times New Roman"/>
          <w:position w:val="7"/>
          <w:sz w:val="24"/>
          <w:szCs w:val="24"/>
        </w:rPr>
        <w:t xml:space="preserve">, </w:t>
      </w:r>
      <w:r>
        <w:rPr>
          <w:rFonts w:ascii="Times New Roman" w:hAnsi="Times New Roman"/>
          <w:spacing w:val="19"/>
          <w:sz w:val="24"/>
          <w:szCs w:val="24"/>
        </w:rPr>
        <w:t>Liu</w:t>
      </w:r>
      <w:r>
        <w:rPr>
          <w:rFonts w:ascii="Times New Roman" w:hAnsi="Times New Roman"/>
          <w:spacing w:val="-15"/>
          <w:sz w:val="24"/>
          <w:szCs w:val="24"/>
        </w:rPr>
        <w:t xml:space="preserve"> W</w:t>
      </w:r>
      <w:r>
        <w:rPr>
          <w:rFonts w:ascii="Times New Roman" w:hAnsi="Times New Roman"/>
          <w:sz w:val="24"/>
          <w:szCs w:val="24"/>
        </w:rPr>
        <w:t>-C. A</w:t>
      </w:r>
      <w:r>
        <w:rPr>
          <w:rFonts w:ascii="Times New Roman" w:hAnsi="Times New Roman"/>
          <w:spacing w:val="18"/>
          <w:sz w:val="24"/>
          <w:szCs w:val="24"/>
        </w:rPr>
        <w:t xml:space="preserve"> </w:t>
      </w:r>
      <w:r>
        <w:rPr>
          <w:rFonts w:ascii="Times New Roman" w:hAnsi="Times New Roman"/>
          <w:sz w:val="24"/>
          <w:szCs w:val="24"/>
        </w:rPr>
        <w:t>General</w:t>
      </w:r>
      <w:r>
        <w:rPr>
          <w:rFonts w:ascii="Times New Roman" w:hAnsi="Times New Roman"/>
          <w:spacing w:val="74"/>
          <w:sz w:val="24"/>
          <w:szCs w:val="24"/>
        </w:rPr>
        <w:t xml:space="preserve"> </w:t>
      </w:r>
      <w:r>
        <w:rPr>
          <w:rFonts w:ascii="Times New Roman" w:hAnsi="Times New Roman"/>
          <w:w w:val="109"/>
          <w:sz w:val="24"/>
          <w:szCs w:val="24"/>
        </w:rPr>
        <w:t>Overview</w:t>
      </w:r>
      <w:r>
        <w:rPr>
          <w:rFonts w:ascii="Times New Roman" w:hAnsi="Times New Roman"/>
          <w:spacing w:val="-8"/>
          <w:w w:val="109"/>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the</w:t>
      </w:r>
      <w:r>
        <w:rPr>
          <w:rFonts w:ascii="Times New Roman" w:hAnsi="Times New Roman"/>
          <w:spacing w:val="38"/>
          <w:sz w:val="24"/>
          <w:szCs w:val="24"/>
        </w:rPr>
        <w:t xml:space="preserve"> </w:t>
      </w:r>
      <w:r>
        <w:rPr>
          <w:rFonts w:ascii="Times New Roman" w:hAnsi="Times New Roman"/>
          <w:w w:val="106"/>
          <w:sz w:val="24"/>
          <w:szCs w:val="24"/>
        </w:rPr>
        <w:t>Risk-Reduction</w:t>
      </w:r>
      <w:r>
        <w:rPr>
          <w:rFonts w:ascii="Times New Roman" w:hAnsi="Times New Roman"/>
          <w:spacing w:val="19"/>
          <w:w w:val="106"/>
          <w:sz w:val="24"/>
          <w:szCs w:val="24"/>
        </w:rPr>
        <w:t xml:space="preserve"> </w:t>
      </w:r>
      <w:r>
        <w:rPr>
          <w:rFonts w:ascii="Times New Roman" w:hAnsi="Times New Roman"/>
          <w:w w:val="106"/>
          <w:sz w:val="24"/>
          <w:szCs w:val="24"/>
        </w:rPr>
        <w:t xml:space="preserve">Strategies </w:t>
      </w:r>
      <w:r>
        <w:rPr>
          <w:rFonts w:ascii="Times New Roman" w:hAnsi="Times New Roman"/>
          <w:sz w:val="24"/>
          <w:szCs w:val="24"/>
        </w:rPr>
        <w:t>for</w:t>
      </w:r>
      <w:r>
        <w:rPr>
          <w:rFonts w:ascii="Times New Roman" w:hAnsi="Times New Roman"/>
          <w:spacing w:val="18"/>
          <w:sz w:val="24"/>
          <w:szCs w:val="24"/>
        </w:rPr>
        <w:t xml:space="preserve"> </w:t>
      </w:r>
      <w:r>
        <w:rPr>
          <w:rFonts w:ascii="Times New Roman" w:hAnsi="Times New Roman"/>
          <w:sz w:val="24"/>
          <w:szCs w:val="24"/>
        </w:rPr>
        <w:t>Floods</w:t>
      </w:r>
      <w:r>
        <w:rPr>
          <w:rFonts w:ascii="Times New Roman" w:hAnsi="Times New Roman"/>
          <w:spacing w:val="71"/>
          <w:sz w:val="24"/>
          <w:szCs w:val="24"/>
        </w:rPr>
        <w:t xml:space="preserve"> </w:t>
      </w:r>
      <w:r>
        <w:rPr>
          <w:rFonts w:ascii="Times New Roman" w:hAnsi="Times New Roman"/>
          <w:sz w:val="24"/>
          <w:szCs w:val="24"/>
        </w:rPr>
        <w:t>and</w:t>
      </w:r>
      <w:r>
        <w:rPr>
          <w:rFonts w:ascii="Times New Roman" w:hAnsi="Times New Roman"/>
          <w:spacing w:val="35"/>
          <w:sz w:val="24"/>
          <w:szCs w:val="24"/>
        </w:rPr>
        <w:t xml:space="preserve"> </w:t>
      </w:r>
      <w:r>
        <w:rPr>
          <w:rFonts w:ascii="Times New Roman" w:hAnsi="Times New Roman"/>
          <w:w w:val="107"/>
          <w:sz w:val="24"/>
          <w:szCs w:val="24"/>
        </w:rPr>
        <w:t xml:space="preserve">Droughts. Sustainability 2020.12.2687 </w:t>
      </w:r>
      <w:r>
        <w:rPr>
          <w:rFonts w:ascii="Times New Roman" w:hAnsi="Times New Roman"/>
          <w:sz w:val="24"/>
          <w:szCs w:val="24"/>
        </w:rPr>
        <w:t>29</w:t>
      </w:r>
      <w:r>
        <w:rPr>
          <w:rFonts w:ascii="Times New Roman" w:hAnsi="Times New Roman"/>
          <w:spacing w:val="-2"/>
          <w:sz w:val="24"/>
          <w:szCs w:val="24"/>
        </w:rPr>
        <w:t xml:space="preserve"> </w:t>
      </w:r>
      <w:r>
        <w:rPr>
          <w:rFonts w:ascii="Times New Roman" w:hAnsi="Times New Roman"/>
          <w:sz w:val="24"/>
          <w:szCs w:val="24"/>
        </w:rPr>
        <w:t>Ma</w:t>
      </w:r>
      <w:r>
        <w:rPr>
          <w:rFonts w:ascii="Times New Roman" w:hAnsi="Times New Roman"/>
          <w:spacing w:val="-3"/>
          <w:sz w:val="24"/>
          <w:szCs w:val="24"/>
        </w:rPr>
        <w:t>r</w:t>
      </w:r>
      <w:r>
        <w:rPr>
          <w:rFonts w:ascii="Times New Roman" w:hAnsi="Times New Roman"/>
          <w:sz w:val="24"/>
          <w:szCs w:val="24"/>
        </w:rPr>
        <w:t>ch</w:t>
      </w:r>
      <w:r>
        <w:rPr>
          <w:rFonts w:ascii="Times New Roman" w:hAnsi="Times New Roman"/>
          <w:spacing w:val="44"/>
          <w:sz w:val="24"/>
          <w:szCs w:val="24"/>
        </w:rPr>
        <w:t xml:space="preserve"> </w:t>
      </w:r>
      <w:r>
        <w:rPr>
          <w:rFonts w:ascii="Times New Roman" w:hAnsi="Times New Roman"/>
          <w:sz w:val="24"/>
          <w:szCs w:val="24"/>
        </w:rPr>
        <w:t xml:space="preserve">2020 </w:t>
      </w:r>
      <w:r>
        <w:rPr>
          <w:rFonts w:ascii="Times New Roman" w:hAnsi="Times New Roman"/>
          <w:w w:val="107"/>
          <w:sz w:val="24"/>
          <w:szCs w:val="24"/>
        </w:rPr>
        <w:t>pp 20 of p 1-20 MDPI</w:t>
      </w:r>
      <w:r>
        <w:rPr>
          <w:rFonts w:ascii="Times New Roman" w:hAnsi="Times New Roman"/>
          <w:sz w:val="24"/>
          <w:szCs w:val="24"/>
        </w:rPr>
        <w:t xml:space="preserve"> </w:t>
      </w:r>
      <w:r>
        <w:rPr>
          <w:rFonts w:ascii="Times New Roman" w:hAnsi="Times New Roman"/>
          <w:w w:val="107"/>
          <w:sz w:val="24"/>
          <w:szCs w:val="24"/>
        </w:rPr>
        <w:t xml:space="preserve">http://creativecommons.org/licenses/by/4.0/ </w:t>
      </w:r>
      <w:r>
        <w:rPr>
          <w:rFonts w:ascii="Times New Roman" w:hAnsi="Times New Roman"/>
          <w:sz w:val="24"/>
          <w:szCs w:val="24"/>
          <w:lang w:eastAsia="id-ID"/>
        </w:rPr>
        <w:t xml:space="preserve">[2] </w:t>
      </w:r>
      <w:r>
        <w:rPr>
          <w:rFonts w:ascii="Times New Roman" w:hAnsi="Times New Roman"/>
          <w:sz w:val="24"/>
          <w:szCs w:val="24"/>
        </w:rPr>
        <w:t>Asuri</w:t>
      </w:r>
      <w:r>
        <w:rPr>
          <w:rFonts w:ascii="Times New Roman" w:hAnsi="Times New Roman"/>
          <w:sz w:val="24"/>
          <w:szCs w:val="24"/>
          <w:lang w:eastAsia="id-ID"/>
        </w:rPr>
        <w:t xml:space="preserve"> S. et al. (2016) </w:t>
      </w:r>
      <w:r>
        <w:rPr>
          <w:rFonts w:ascii="Times New Roman" w:eastAsia="Times New Roman" w:hAnsi="Times New Roman"/>
          <w:kern w:val="36"/>
          <w:sz w:val="24"/>
          <w:szCs w:val="24"/>
        </w:rPr>
        <w:t xml:space="preserve">Expansive Soil </w:t>
      </w:r>
      <w:proofErr w:type="spellStart"/>
      <w:r>
        <w:rPr>
          <w:rFonts w:ascii="Times New Roman" w:eastAsia="Times New Roman" w:hAnsi="Times New Roman"/>
          <w:kern w:val="36"/>
          <w:sz w:val="24"/>
          <w:szCs w:val="24"/>
        </w:rPr>
        <w:t>Characterisation</w:t>
      </w:r>
      <w:proofErr w:type="spellEnd"/>
      <w:r>
        <w:rPr>
          <w:rFonts w:ascii="Times New Roman" w:eastAsia="Times New Roman" w:hAnsi="Times New Roman"/>
          <w:kern w:val="36"/>
          <w:sz w:val="24"/>
          <w:szCs w:val="24"/>
        </w:rPr>
        <w:t xml:space="preserve">: An Appraisal. </w:t>
      </w:r>
      <w:hyperlink r:id="rId55" w:history="1">
        <w:r>
          <w:rPr>
            <w:rStyle w:val="Hyperlink"/>
            <w:rFonts w:eastAsia="Times New Roman"/>
            <w:i/>
            <w:iCs/>
            <w:sz w:val="24"/>
            <w:szCs w:val="24"/>
          </w:rPr>
          <w:t>INAE Letters</w:t>
        </w:r>
      </w:hyperlink>
      <w:r>
        <w:rPr>
          <w:rFonts w:ascii="Times New Roman" w:eastAsia="Times New Roman" w:hAnsi="Times New Roman"/>
          <w:bCs/>
          <w:sz w:val="24"/>
          <w:szCs w:val="24"/>
          <w:bdr w:val="none" w:sz="0" w:space="0" w:color="auto" w:frame="1"/>
        </w:rPr>
        <w:t xml:space="preserve"> volume</w:t>
      </w:r>
      <w:r>
        <w:rPr>
          <w:rFonts w:ascii="Times New Roman" w:eastAsia="Times New Roman" w:hAnsi="Times New Roman"/>
          <w:sz w:val="24"/>
          <w:szCs w:val="24"/>
        </w:rPr>
        <w:t xml:space="preserve"> 1 Review Article </w:t>
      </w:r>
      <w:hyperlink r:id="rId56" w:anchor="article-info" w:history="1">
        <w:r>
          <w:rPr>
            <w:rStyle w:val="Hyperlink"/>
            <w:rFonts w:eastAsia="Times New Roman"/>
            <w:sz w:val="24"/>
            <w:szCs w:val="24"/>
          </w:rPr>
          <w:t>Published: 27 April 2016</w:t>
        </w:r>
      </w:hyperlink>
      <w:r>
        <w:rPr>
          <w:rFonts w:ascii="Times New Roman" w:hAnsi="Times New Roman"/>
          <w:sz w:val="24"/>
          <w:szCs w:val="24"/>
        </w:rPr>
        <w:t xml:space="preserve"> </w:t>
      </w:r>
      <w:r>
        <w:rPr>
          <w:rFonts w:ascii="Times New Roman" w:eastAsia="Times New Roman" w:hAnsi="Times New Roman"/>
          <w:sz w:val="24"/>
          <w:szCs w:val="24"/>
          <w:bdr w:val="none" w:sz="0" w:space="0" w:color="auto" w:frame="1"/>
        </w:rPr>
        <w:t xml:space="preserve">p </w:t>
      </w:r>
      <w:r>
        <w:rPr>
          <w:rFonts w:ascii="Times New Roman" w:eastAsia="Times New Roman" w:hAnsi="Times New Roman"/>
          <w:sz w:val="24"/>
          <w:szCs w:val="24"/>
        </w:rPr>
        <w:t xml:space="preserve">29–33 </w:t>
      </w:r>
      <w:r>
        <w:rPr>
          <w:rFonts w:ascii="Times New Roman" w:hAnsi="Times New Roman"/>
          <w:sz w:val="24"/>
          <w:szCs w:val="24"/>
        </w:rPr>
        <w:t xml:space="preserve"> </w:t>
      </w:r>
    </w:p>
    <w:sectPr w:rsidR="00A106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75B33"/>
    <w:multiLevelType w:val="hybridMultilevel"/>
    <w:tmpl w:val="1E587136"/>
    <w:lvl w:ilvl="0" w:tplc="05B2DF00">
      <w:start w:val="2"/>
      <w:numFmt w:val="decimal"/>
      <w:lvlText w:val="%1.2"/>
      <w:lvlJc w:val="left"/>
      <w:pPr>
        <w:ind w:left="72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16cid:durableId="10105266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SxMDYzNjYxMjIwtjRX0lEKTi0uzszPAymwqAUAxZQ65SwAAAA="/>
  </w:docVars>
  <w:rsids>
    <w:rsidRoot w:val="004D0689"/>
    <w:rsid w:val="00021AF5"/>
    <w:rsid w:val="000B6FEB"/>
    <w:rsid w:val="000C166B"/>
    <w:rsid w:val="000C1C2C"/>
    <w:rsid w:val="000C33AD"/>
    <w:rsid w:val="000D07D1"/>
    <w:rsid w:val="000D4315"/>
    <w:rsid w:val="000F17E2"/>
    <w:rsid w:val="00107E60"/>
    <w:rsid w:val="00192947"/>
    <w:rsid w:val="001A681C"/>
    <w:rsid w:val="001D3468"/>
    <w:rsid w:val="001E35BB"/>
    <w:rsid w:val="001F4F64"/>
    <w:rsid w:val="00234FF8"/>
    <w:rsid w:val="002460B7"/>
    <w:rsid w:val="002610C5"/>
    <w:rsid w:val="00275E87"/>
    <w:rsid w:val="002B24F8"/>
    <w:rsid w:val="002F4854"/>
    <w:rsid w:val="00300814"/>
    <w:rsid w:val="00362989"/>
    <w:rsid w:val="003B7C36"/>
    <w:rsid w:val="003C2481"/>
    <w:rsid w:val="003F0F0F"/>
    <w:rsid w:val="00404392"/>
    <w:rsid w:val="004178E7"/>
    <w:rsid w:val="00432E60"/>
    <w:rsid w:val="00434922"/>
    <w:rsid w:val="0044361A"/>
    <w:rsid w:val="0047222F"/>
    <w:rsid w:val="00481D9E"/>
    <w:rsid w:val="004B5882"/>
    <w:rsid w:val="004D0689"/>
    <w:rsid w:val="00504354"/>
    <w:rsid w:val="00536EEC"/>
    <w:rsid w:val="00536FAD"/>
    <w:rsid w:val="005571EB"/>
    <w:rsid w:val="00596F16"/>
    <w:rsid w:val="006036E2"/>
    <w:rsid w:val="006038AD"/>
    <w:rsid w:val="00627CC1"/>
    <w:rsid w:val="00646023"/>
    <w:rsid w:val="006626DA"/>
    <w:rsid w:val="0069382B"/>
    <w:rsid w:val="006B3113"/>
    <w:rsid w:val="0076727B"/>
    <w:rsid w:val="007B4996"/>
    <w:rsid w:val="007C0F5E"/>
    <w:rsid w:val="008073BF"/>
    <w:rsid w:val="0092174F"/>
    <w:rsid w:val="009C5271"/>
    <w:rsid w:val="009D1361"/>
    <w:rsid w:val="00A10676"/>
    <w:rsid w:val="00A31831"/>
    <w:rsid w:val="00A364E5"/>
    <w:rsid w:val="00A93EA5"/>
    <w:rsid w:val="00AE0D51"/>
    <w:rsid w:val="00B759F8"/>
    <w:rsid w:val="00B82E5D"/>
    <w:rsid w:val="00B843BE"/>
    <w:rsid w:val="00B84E9F"/>
    <w:rsid w:val="00BC60D7"/>
    <w:rsid w:val="00BD29C2"/>
    <w:rsid w:val="00BE671D"/>
    <w:rsid w:val="00C021A6"/>
    <w:rsid w:val="00C244F8"/>
    <w:rsid w:val="00C24E7A"/>
    <w:rsid w:val="00C54FD9"/>
    <w:rsid w:val="00C74194"/>
    <w:rsid w:val="00C7644B"/>
    <w:rsid w:val="00C777FD"/>
    <w:rsid w:val="00C83AB4"/>
    <w:rsid w:val="00C85B46"/>
    <w:rsid w:val="00CE6949"/>
    <w:rsid w:val="00D14914"/>
    <w:rsid w:val="00D5110D"/>
    <w:rsid w:val="00D5577C"/>
    <w:rsid w:val="00D83995"/>
    <w:rsid w:val="00DB567F"/>
    <w:rsid w:val="00DD14C8"/>
    <w:rsid w:val="00E1423B"/>
    <w:rsid w:val="00E16C70"/>
    <w:rsid w:val="00E56115"/>
    <w:rsid w:val="00EC3E78"/>
    <w:rsid w:val="00EE15BC"/>
    <w:rsid w:val="00EF2213"/>
    <w:rsid w:val="00EF4C87"/>
    <w:rsid w:val="00F2604E"/>
    <w:rsid w:val="00F72D0A"/>
    <w:rsid w:val="00F84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26259"/>
  <w15:docId w15:val="{851A1CEB-96F7-4720-9F63-FE69D35F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2460B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2460B7"/>
    <w:rPr>
      <w:rFonts w:ascii="Consolas" w:hAnsi="Consolas"/>
      <w:sz w:val="20"/>
      <w:szCs w:val="20"/>
    </w:rPr>
  </w:style>
  <w:style w:type="character" w:styleId="Hyperlink">
    <w:name w:val="Hyperlink"/>
    <w:uiPriority w:val="99"/>
    <w:semiHidden/>
    <w:unhideWhenUsed/>
    <w:rsid w:val="00404392"/>
    <w:rPr>
      <w:rFonts w:ascii="Times New Roman" w:hAnsi="Times New Roman" w:cs="Times New Roman" w:hint="default"/>
      <w:color w:val="0563C1"/>
      <w:u w:val="single"/>
    </w:rPr>
  </w:style>
  <w:style w:type="paragraph" w:styleId="ListParagraph">
    <w:name w:val="List Paragraph"/>
    <w:basedOn w:val="Normal"/>
    <w:uiPriority w:val="34"/>
    <w:qFormat/>
    <w:rsid w:val="00C83AB4"/>
    <w:pPr>
      <w:spacing w:line="256" w:lineRule="auto"/>
      <w:ind w:left="720"/>
      <w:contextualSpacing/>
    </w:pPr>
    <w:rPr>
      <w:rFonts w:ascii="Calibri" w:eastAsia="Calibri" w:hAnsi="Calibri" w:cs="Times New Roman"/>
    </w:rPr>
  </w:style>
  <w:style w:type="character" w:customStyle="1" w:styleId="tlid-translation">
    <w:name w:val="tlid-translation"/>
    <w:basedOn w:val="DefaultParagraphFont"/>
    <w:rsid w:val="00C83AB4"/>
  </w:style>
  <w:style w:type="character" w:styleId="Emphasis">
    <w:name w:val="Emphasis"/>
    <w:basedOn w:val="DefaultParagraphFont"/>
    <w:uiPriority w:val="20"/>
    <w:qFormat/>
    <w:rsid w:val="009D1361"/>
    <w:rPr>
      <w:i/>
      <w:iCs/>
    </w:rPr>
  </w:style>
  <w:style w:type="character" w:styleId="Strong">
    <w:name w:val="Strong"/>
    <w:basedOn w:val="DefaultParagraphFont"/>
    <w:uiPriority w:val="22"/>
    <w:qFormat/>
    <w:rsid w:val="00DD14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7200">
      <w:bodyDiv w:val="1"/>
      <w:marLeft w:val="0"/>
      <w:marRight w:val="0"/>
      <w:marTop w:val="0"/>
      <w:marBottom w:val="0"/>
      <w:divBdr>
        <w:top w:val="none" w:sz="0" w:space="0" w:color="auto"/>
        <w:left w:val="none" w:sz="0" w:space="0" w:color="auto"/>
        <w:bottom w:val="none" w:sz="0" w:space="0" w:color="auto"/>
        <w:right w:val="none" w:sz="0" w:space="0" w:color="auto"/>
      </w:divBdr>
    </w:div>
    <w:div w:id="71704879">
      <w:bodyDiv w:val="1"/>
      <w:marLeft w:val="0"/>
      <w:marRight w:val="0"/>
      <w:marTop w:val="0"/>
      <w:marBottom w:val="0"/>
      <w:divBdr>
        <w:top w:val="none" w:sz="0" w:space="0" w:color="auto"/>
        <w:left w:val="none" w:sz="0" w:space="0" w:color="auto"/>
        <w:bottom w:val="none" w:sz="0" w:space="0" w:color="auto"/>
        <w:right w:val="none" w:sz="0" w:space="0" w:color="auto"/>
      </w:divBdr>
    </w:div>
    <w:div w:id="209920654">
      <w:bodyDiv w:val="1"/>
      <w:marLeft w:val="0"/>
      <w:marRight w:val="0"/>
      <w:marTop w:val="0"/>
      <w:marBottom w:val="0"/>
      <w:divBdr>
        <w:top w:val="none" w:sz="0" w:space="0" w:color="auto"/>
        <w:left w:val="none" w:sz="0" w:space="0" w:color="auto"/>
        <w:bottom w:val="none" w:sz="0" w:space="0" w:color="auto"/>
        <w:right w:val="none" w:sz="0" w:space="0" w:color="auto"/>
      </w:divBdr>
    </w:div>
    <w:div w:id="255140000">
      <w:bodyDiv w:val="1"/>
      <w:marLeft w:val="0"/>
      <w:marRight w:val="0"/>
      <w:marTop w:val="0"/>
      <w:marBottom w:val="0"/>
      <w:divBdr>
        <w:top w:val="none" w:sz="0" w:space="0" w:color="auto"/>
        <w:left w:val="none" w:sz="0" w:space="0" w:color="auto"/>
        <w:bottom w:val="none" w:sz="0" w:space="0" w:color="auto"/>
        <w:right w:val="none" w:sz="0" w:space="0" w:color="auto"/>
      </w:divBdr>
    </w:div>
    <w:div w:id="355275178">
      <w:bodyDiv w:val="1"/>
      <w:marLeft w:val="0"/>
      <w:marRight w:val="0"/>
      <w:marTop w:val="0"/>
      <w:marBottom w:val="0"/>
      <w:divBdr>
        <w:top w:val="none" w:sz="0" w:space="0" w:color="auto"/>
        <w:left w:val="none" w:sz="0" w:space="0" w:color="auto"/>
        <w:bottom w:val="none" w:sz="0" w:space="0" w:color="auto"/>
        <w:right w:val="none" w:sz="0" w:space="0" w:color="auto"/>
      </w:divBdr>
    </w:div>
    <w:div w:id="548733193">
      <w:bodyDiv w:val="1"/>
      <w:marLeft w:val="0"/>
      <w:marRight w:val="0"/>
      <w:marTop w:val="0"/>
      <w:marBottom w:val="0"/>
      <w:divBdr>
        <w:top w:val="none" w:sz="0" w:space="0" w:color="auto"/>
        <w:left w:val="none" w:sz="0" w:space="0" w:color="auto"/>
        <w:bottom w:val="none" w:sz="0" w:space="0" w:color="auto"/>
        <w:right w:val="none" w:sz="0" w:space="0" w:color="auto"/>
      </w:divBdr>
    </w:div>
    <w:div w:id="555819505">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622808072">
      <w:bodyDiv w:val="1"/>
      <w:marLeft w:val="0"/>
      <w:marRight w:val="0"/>
      <w:marTop w:val="0"/>
      <w:marBottom w:val="0"/>
      <w:divBdr>
        <w:top w:val="none" w:sz="0" w:space="0" w:color="auto"/>
        <w:left w:val="none" w:sz="0" w:space="0" w:color="auto"/>
        <w:bottom w:val="none" w:sz="0" w:space="0" w:color="auto"/>
        <w:right w:val="none" w:sz="0" w:space="0" w:color="auto"/>
      </w:divBdr>
    </w:div>
    <w:div w:id="740102594">
      <w:bodyDiv w:val="1"/>
      <w:marLeft w:val="0"/>
      <w:marRight w:val="0"/>
      <w:marTop w:val="0"/>
      <w:marBottom w:val="0"/>
      <w:divBdr>
        <w:top w:val="none" w:sz="0" w:space="0" w:color="auto"/>
        <w:left w:val="none" w:sz="0" w:space="0" w:color="auto"/>
        <w:bottom w:val="none" w:sz="0" w:space="0" w:color="auto"/>
        <w:right w:val="none" w:sz="0" w:space="0" w:color="auto"/>
      </w:divBdr>
    </w:div>
    <w:div w:id="754135845">
      <w:bodyDiv w:val="1"/>
      <w:marLeft w:val="0"/>
      <w:marRight w:val="0"/>
      <w:marTop w:val="0"/>
      <w:marBottom w:val="0"/>
      <w:divBdr>
        <w:top w:val="none" w:sz="0" w:space="0" w:color="auto"/>
        <w:left w:val="none" w:sz="0" w:space="0" w:color="auto"/>
        <w:bottom w:val="none" w:sz="0" w:space="0" w:color="auto"/>
        <w:right w:val="none" w:sz="0" w:space="0" w:color="auto"/>
      </w:divBdr>
    </w:div>
    <w:div w:id="771358844">
      <w:bodyDiv w:val="1"/>
      <w:marLeft w:val="0"/>
      <w:marRight w:val="0"/>
      <w:marTop w:val="0"/>
      <w:marBottom w:val="0"/>
      <w:divBdr>
        <w:top w:val="none" w:sz="0" w:space="0" w:color="auto"/>
        <w:left w:val="none" w:sz="0" w:space="0" w:color="auto"/>
        <w:bottom w:val="none" w:sz="0" w:space="0" w:color="auto"/>
        <w:right w:val="none" w:sz="0" w:space="0" w:color="auto"/>
      </w:divBdr>
    </w:div>
    <w:div w:id="845290259">
      <w:bodyDiv w:val="1"/>
      <w:marLeft w:val="0"/>
      <w:marRight w:val="0"/>
      <w:marTop w:val="0"/>
      <w:marBottom w:val="0"/>
      <w:divBdr>
        <w:top w:val="none" w:sz="0" w:space="0" w:color="auto"/>
        <w:left w:val="none" w:sz="0" w:space="0" w:color="auto"/>
        <w:bottom w:val="none" w:sz="0" w:space="0" w:color="auto"/>
        <w:right w:val="none" w:sz="0" w:space="0" w:color="auto"/>
      </w:divBdr>
    </w:div>
    <w:div w:id="1001007396">
      <w:bodyDiv w:val="1"/>
      <w:marLeft w:val="0"/>
      <w:marRight w:val="0"/>
      <w:marTop w:val="0"/>
      <w:marBottom w:val="0"/>
      <w:divBdr>
        <w:top w:val="none" w:sz="0" w:space="0" w:color="auto"/>
        <w:left w:val="none" w:sz="0" w:space="0" w:color="auto"/>
        <w:bottom w:val="none" w:sz="0" w:space="0" w:color="auto"/>
        <w:right w:val="none" w:sz="0" w:space="0" w:color="auto"/>
      </w:divBdr>
    </w:div>
    <w:div w:id="1097485092">
      <w:bodyDiv w:val="1"/>
      <w:marLeft w:val="0"/>
      <w:marRight w:val="0"/>
      <w:marTop w:val="0"/>
      <w:marBottom w:val="0"/>
      <w:divBdr>
        <w:top w:val="none" w:sz="0" w:space="0" w:color="auto"/>
        <w:left w:val="none" w:sz="0" w:space="0" w:color="auto"/>
        <w:bottom w:val="none" w:sz="0" w:space="0" w:color="auto"/>
        <w:right w:val="none" w:sz="0" w:space="0" w:color="auto"/>
      </w:divBdr>
    </w:div>
    <w:div w:id="1101412351">
      <w:bodyDiv w:val="1"/>
      <w:marLeft w:val="0"/>
      <w:marRight w:val="0"/>
      <w:marTop w:val="0"/>
      <w:marBottom w:val="0"/>
      <w:divBdr>
        <w:top w:val="none" w:sz="0" w:space="0" w:color="auto"/>
        <w:left w:val="none" w:sz="0" w:space="0" w:color="auto"/>
        <w:bottom w:val="none" w:sz="0" w:space="0" w:color="auto"/>
        <w:right w:val="none" w:sz="0" w:space="0" w:color="auto"/>
      </w:divBdr>
    </w:div>
    <w:div w:id="1101800418">
      <w:bodyDiv w:val="1"/>
      <w:marLeft w:val="0"/>
      <w:marRight w:val="0"/>
      <w:marTop w:val="0"/>
      <w:marBottom w:val="0"/>
      <w:divBdr>
        <w:top w:val="none" w:sz="0" w:space="0" w:color="auto"/>
        <w:left w:val="none" w:sz="0" w:space="0" w:color="auto"/>
        <w:bottom w:val="none" w:sz="0" w:space="0" w:color="auto"/>
        <w:right w:val="none" w:sz="0" w:space="0" w:color="auto"/>
      </w:divBdr>
    </w:div>
    <w:div w:id="1237058922">
      <w:bodyDiv w:val="1"/>
      <w:marLeft w:val="0"/>
      <w:marRight w:val="0"/>
      <w:marTop w:val="0"/>
      <w:marBottom w:val="0"/>
      <w:divBdr>
        <w:top w:val="none" w:sz="0" w:space="0" w:color="auto"/>
        <w:left w:val="none" w:sz="0" w:space="0" w:color="auto"/>
        <w:bottom w:val="none" w:sz="0" w:space="0" w:color="auto"/>
        <w:right w:val="none" w:sz="0" w:space="0" w:color="auto"/>
      </w:divBdr>
    </w:div>
    <w:div w:id="1246497809">
      <w:bodyDiv w:val="1"/>
      <w:marLeft w:val="0"/>
      <w:marRight w:val="0"/>
      <w:marTop w:val="0"/>
      <w:marBottom w:val="0"/>
      <w:divBdr>
        <w:top w:val="none" w:sz="0" w:space="0" w:color="auto"/>
        <w:left w:val="none" w:sz="0" w:space="0" w:color="auto"/>
        <w:bottom w:val="none" w:sz="0" w:space="0" w:color="auto"/>
        <w:right w:val="none" w:sz="0" w:space="0" w:color="auto"/>
      </w:divBdr>
    </w:div>
    <w:div w:id="1268318955">
      <w:bodyDiv w:val="1"/>
      <w:marLeft w:val="0"/>
      <w:marRight w:val="0"/>
      <w:marTop w:val="0"/>
      <w:marBottom w:val="0"/>
      <w:divBdr>
        <w:top w:val="none" w:sz="0" w:space="0" w:color="auto"/>
        <w:left w:val="none" w:sz="0" w:space="0" w:color="auto"/>
        <w:bottom w:val="none" w:sz="0" w:space="0" w:color="auto"/>
        <w:right w:val="none" w:sz="0" w:space="0" w:color="auto"/>
      </w:divBdr>
      <w:divsChild>
        <w:div w:id="62728347">
          <w:marLeft w:val="0"/>
          <w:marRight w:val="0"/>
          <w:marTop w:val="0"/>
          <w:marBottom w:val="0"/>
          <w:divBdr>
            <w:top w:val="none" w:sz="0" w:space="0" w:color="auto"/>
            <w:left w:val="none" w:sz="0" w:space="0" w:color="auto"/>
            <w:bottom w:val="none" w:sz="0" w:space="0" w:color="auto"/>
            <w:right w:val="none" w:sz="0" w:space="0" w:color="auto"/>
          </w:divBdr>
          <w:divsChild>
            <w:div w:id="1579752497">
              <w:marLeft w:val="0"/>
              <w:marRight w:val="0"/>
              <w:marTop w:val="0"/>
              <w:marBottom w:val="0"/>
              <w:divBdr>
                <w:top w:val="none" w:sz="0" w:space="0" w:color="auto"/>
                <w:left w:val="none" w:sz="0" w:space="0" w:color="auto"/>
                <w:bottom w:val="none" w:sz="0" w:space="0" w:color="auto"/>
                <w:right w:val="none" w:sz="0" w:space="0" w:color="auto"/>
              </w:divBdr>
              <w:divsChild>
                <w:div w:id="1785805897">
                  <w:marLeft w:val="0"/>
                  <w:marRight w:val="0"/>
                  <w:marTop w:val="0"/>
                  <w:marBottom w:val="0"/>
                  <w:divBdr>
                    <w:top w:val="none" w:sz="0" w:space="0" w:color="auto"/>
                    <w:left w:val="none" w:sz="0" w:space="0" w:color="auto"/>
                    <w:bottom w:val="none" w:sz="0" w:space="0" w:color="auto"/>
                    <w:right w:val="none" w:sz="0" w:space="0" w:color="auto"/>
                  </w:divBdr>
                  <w:divsChild>
                    <w:div w:id="1496258087">
                      <w:marLeft w:val="0"/>
                      <w:marRight w:val="0"/>
                      <w:marTop w:val="0"/>
                      <w:marBottom w:val="0"/>
                      <w:divBdr>
                        <w:top w:val="none" w:sz="0" w:space="0" w:color="auto"/>
                        <w:left w:val="none" w:sz="0" w:space="0" w:color="auto"/>
                        <w:bottom w:val="none" w:sz="0" w:space="0" w:color="auto"/>
                        <w:right w:val="none" w:sz="0" w:space="0" w:color="auto"/>
                      </w:divBdr>
                      <w:divsChild>
                        <w:div w:id="421727762">
                          <w:marLeft w:val="0"/>
                          <w:marRight w:val="0"/>
                          <w:marTop w:val="0"/>
                          <w:marBottom w:val="0"/>
                          <w:divBdr>
                            <w:top w:val="none" w:sz="0" w:space="0" w:color="auto"/>
                            <w:left w:val="none" w:sz="0" w:space="0" w:color="auto"/>
                            <w:bottom w:val="none" w:sz="0" w:space="0" w:color="auto"/>
                            <w:right w:val="none" w:sz="0" w:space="0" w:color="auto"/>
                          </w:divBdr>
                          <w:divsChild>
                            <w:div w:id="1620988527">
                              <w:marLeft w:val="0"/>
                              <w:marRight w:val="0"/>
                              <w:marTop w:val="0"/>
                              <w:marBottom w:val="0"/>
                              <w:divBdr>
                                <w:top w:val="none" w:sz="0" w:space="0" w:color="auto"/>
                                <w:left w:val="none" w:sz="0" w:space="0" w:color="auto"/>
                                <w:bottom w:val="none" w:sz="0" w:space="0" w:color="auto"/>
                                <w:right w:val="none" w:sz="0" w:space="0" w:color="auto"/>
                              </w:divBdr>
                              <w:divsChild>
                                <w:div w:id="1582910745">
                                  <w:marLeft w:val="0"/>
                                  <w:marRight w:val="0"/>
                                  <w:marTop w:val="0"/>
                                  <w:marBottom w:val="0"/>
                                  <w:divBdr>
                                    <w:top w:val="none" w:sz="0" w:space="0" w:color="auto"/>
                                    <w:left w:val="none" w:sz="0" w:space="0" w:color="auto"/>
                                    <w:bottom w:val="none" w:sz="0" w:space="0" w:color="auto"/>
                                    <w:right w:val="none" w:sz="0" w:space="0" w:color="auto"/>
                                  </w:divBdr>
                                  <w:divsChild>
                                    <w:div w:id="273486101">
                                      <w:marLeft w:val="0"/>
                                      <w:marRight w:val="0"/>
                                      <w:marTop w:val="0"/>
                                      <w:marBottom w:val="0"/>
                                      <w:divBdr>
                                        <w:top w:val="none" w:sz="0" w:space="0" w:color="auto"/>
                                        <w:left w:val="none" w:sz="0" w:space="0" w:color="auto"/>
                                        <w:bottom w:val="none" w:sz="0" w:space="0" w:color="auto"/>
                                        <w:right w:val="none" w:sz="0" w:space="0" w:color="auto"/>
                                      </w:divBdr>
                                    </w:div>
                                    <w:div w:id="945698435">
                                      <w:marLeft w:val="0"/>
                                      <w:marRight w:val="0"/>
                                      <w:marTop w:val="0"/>
                                      <w:marBottom w:val="0"/>
                                      <w:divBdr>
                                        <w:top w:val="none" w:sz="0" w:space="0" w:color="auto"/>
                                        <w:left w:val="none" w:sz="0" w:space="0" w:color="auto"/>
                                        <w:bottom w:val="none" w:sz="0" w:space="0" w:color="auto"/>
                                        <w:right w:val="none" w:sz="0" w:space="0" w:color="auto"/>
                                      </w:divBdr>
                                      <w:divsChild>
                                        <w:div w:id="1490515737">
                                          <w:marLeft w:val="0"/>
                                          <w:marRight w:val="165"/>
                                          <w:marTop w:val="150"/>
                                          <w:marBottom w:val="0"/>
                                          <w:divBdr>
                                            <w:top w:val="none" w:sz="0" w:space="0" w:color="auto"/>
                                            <w:left w:val="none" w:sz="0" w:space="0" w:color="auto"/>
                                            <w:bottom w:val="none" w:sz="0" w:space="0" w:color="auto"/>
                                            <w:right w:val="none" w:sz="0" w:space="0" w:color="auto"/>
                                          </w:divBdr>
                                          <w:divsChild>
                                            <w:div w:id="2132086177">
                                              <w:marLeft w:val="0"/>
                                              <w:marRight w:val="0"/>
                                              <w:marTop w:val="0"/>
                                              <w:marBottom w:val="0"/>
                                              <w:divBdr>
                                                <w:top w:val="none" w:sz="0" w:space="0" w:color="auto"/>
                                                <w:left w:val="none" w:sz="0" w:space="0" w:color="auto"/>
                                                <w:bottom w:val="none" w:sz="0" w:space="0" w:color="auto"/>
                                                <w:right w:val="none" w:sz="0" w:space="0" w:color="auto"/>
                                              </w:divBdr>
                                              <w:divsChild>
                                                <w:div w:id="12824988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724221">
      <w:bodyDiv w:val="1"/>
      <w:marLeft w:val="0"/>
      <w:marRight w:val="0"/>
      <w:marTop w:val="0"/>
      <w:marBottom w:val="0"/>
      <w:divBdr>
        <w:top w:val="none" w:sz="0" w:space="0" w:color="auto"/>
        <w:left w:val="none" w:sz="0" w:space="0" w:color="auto"/>
        <w:bottom w:val="none" w:sz="0" w:space="0" w:color="auto"/>
        <w:right w:val="none" w:sz="0" w:space="0" w:color="auto"/>
      </w:divBdr>
    </w:div>
    <w:div w:id="1351755269">
      <w:bodyDiv w:val="1"/>
      <w:marLeft w:val="0"/>
      <w:marRight w:val="0"/>
      <w:marTop w:val="0"/>
      <w:marBottom w:val="0"/>
      <w:divBdr>
        <w:top w:val="none" w:sz="0" w:space="0" w:color="auto"/>
        <w:left w:val="none" w:sz="0" w:space="0" w:color="auto"/>
        <w:bottom w:val="none" w:sz="0" w:space="0" w:color="auto"/>
        <w:right w:val="none" w:sz="0" w:space="0" w:color="auto"/>
      </w:divBdr>
    </w:div>
    <w:div w:id="1364281919">
      <w:bodyDiv w:val="1"/>
      <w:marLeft w:val="0"/>
      <w:marRight w:val="0"/>
      <w:marTop w:val="0"/>
      <w:marBottom w:val="0"/>
      <w:divBdr>
        <w:top w:val="none" w:sz="0" w:space="0" w:color="auto"/>
        <w:left w:val="none" w:sz="0" w:space="0" w:color="auto"/>
        <w:bottom w:val="none" w:sz="0" w:space="0" w:color="auto"/>
        <w:right w:val="none" w:sz="0" w:space="0" w:color="auto"/>
      </w:divBdr>
    </w:div>
    <w:div w:id="1406877405">
      <w:bodyDiv w:val="1"/>
      <w:marLeft w:val="0"/>
      <w:marRight w:val="0"/>
      <w:marTop w:val="0"/>
      <w:marBottom w:val="0"/>
      <w:divBdr>
        <w:top w:val="none" w:sz="0" w:space="0" w:color="auto"/>
        <w:left w:val="none" w:sz="0" w:space="0" w:color="auto"/>
        <w:bottom w:val="none" w:sz="0" w:space="0" w:color="auto"/>
        <w:right w:val="none" w:sz="0" w:space="0" w:color="auto"/>
      </w:divBdr>
    </w:div>
    <w:div w:id="1441146438">
      <w:bodyDiv w:val="1"/>
      <w:marLeft w:val="0"/>
      <w:marRight w:val="0"/>
      <w:marTop w:val="0"/>
      <w:marBottom w:val="0"/>
      <w:divBdr>
        <w:top w:val="none" w:sz="0" w:space="0" w:color="auto"/>
        <w:left w:val="none" w:sz="0" w:space="0" w:color="auto"/>
        <w:bottom w:val="none" w:sz="0" w:space="0" w:color="auto"/>
        <w:right w:val="none" w:sz="0" w:space="0" w:color="auto"/>
      </w:divBdr>
    </w:div>
    <w:div w:id="1464735543">
      <w:bodyDiv w:val="1"/>
      <w:marLeft w:val="0"/>
      <w:marRight w:val="0"/>
      <w:marTop w:val="0"/>
      <w:marBottom w:val="0"/>
      <w:divBdr>
        <w:top w:val="none" w:sz="0" w:space="0" w:color="auto"/>
        <w:left w:val="none" w:sz="0" w:space="0" w:color="auto"/>
        <w:bottom w:val="none" w:sz="0" w:space="0" w:color="auto"/>
        <w:right w:val="none" w:sz="0" w:space="0" w:color="auto"/>
      </w:divBdr>
    </w:div>
    <w:div w:id="1626230904">
      <w:bodyDiv w:val="1"/>
      <w:marLeft w:val="0"/>
      <w:marRight w:val="0"/>
      <w:marTop w:val="0"/>
      <w:marBottom w:val="0"/>
      <w:divBdr>
        <w:top w:val="none" w:sz="0" w:space="0" w:color="auto"/>
        <w:left w:val="none" w:sz="0" w:space="0" w:color="auto"/>
        <w:bottom w:val="none" w:sz="0" w:space="0" w:color="auto"/>
        <w:right w:val="none" w:sz="0" w:space="0" w:color="auto"/>
      </w:divBdr>
    </w:div>
    <w:div w:id="1650673376">
      <w:bodyDiv w:val="1"/>
      <w:marLeft w:val="0"/>
      <w:marRight w:val="0"/>
      <w:marTop w:val="0"/>
      <w:marBottom w:val="0"/>
      <w:divBdr>
        <w:top w:val="none" w:sz="0" w:space="0" w:color="auto"/>
        <w:left w:val="none" w:sz="0" w:space="0" w:color="auto"/>
        <w:bottom w:val="none" w:sz="0" w:space="0" w:color="auto"/>
        <w:right w:val="none" w:sz="0" w:space="0" w:color="auto"/>
      </w:divBdr>
    </w:div>
    <w:div w:id="1818765546">
      <w:bodyDiv w:val="1"/>
      <w:marLeft w:val="0"/>
      <w:marRight w:val="0"/>
      <w:marTop w:val="0"/>
      <w:marBottom w:val="0"/>
      <w:divBdr>
        <w:top w:val="none" w:sz="0" w:space="0" w:color="auto"/>
        <w:left w:val="none" w:sz="0" w:space="0" w:color="auto"/>
        <w:bottom w:val="none" w:sz="0" w:space="0" w:color="auto"/>
        <w:right w:val="none" w:sz="0" w:space="0" w:color="auto"/>
      </w:divBdr>
    </w:div>
    <w:div w:id="1903784471">
      <w:bodyDiv w:val="1"/>
      <w:marLeft w:val="0"/>
      <w:marRight w:val="0"/>
      <w:marTop w:val="0"/>
      <w:marBottom w:val="0"/>
      <w:divBdr>
        <w:top w:val="none" w:sz="0" w:space="0" w:color="auto"/>
        <w:left w:val="none" w:sz="0" w:space="0" w:color="auto"/>
        <w:bottom w:val="none" w:sz="0" w:space="0" w:color="auto"/>
        <w:right w:val="none" w:sz="0" w:space="0" w:color="auto"/>
      </w:divBdr>
    </w:div>
    <w:div w:id="1928071069">
      <w:bodyDiv w:val="1"/>
      <w:marLeft w:val="0"/>
      <w:marRight w:val="0"/>
      <w:marTop w:val="0"/>
      <w:marBottom w:val="0"/>
      <w:divBdr>
        <w:top w:val="none" w:sz="0" w:space="0" w:color="auto"/>
        <w:left w:val="none" w:sz="0" w:space="0" w:color="auto"/>
        <w:bottom w:val="none" w:sz="0" w:space="0" w:color="auto"/>
        <w:right w:val="none" w:sz="0" w:space="0" w:color="auto"/>
      </w:divBdr>
    </w:div>
    <w:div w:id="2008435732">
      <w:bodyDiv w:val="1"/>
      <w:marLeft w:val="0"/>
      <w:marRight w:val="0"/>
      <w:marTop w:val="0"/>
      <w:marBottom w:val="0"/>
      <w:divBdr>
        <w:top w:val="none" w:sz="0" w:space="0" w:color="auto"/>
        <w:left w:val="none" w:sz="0" w:space="0" w:color="auto"/>
        <w:bottom w:val="none" w:sz="0" w:space="0" w:color="auto"/>
        <w:right w:val="none" w:sz="0" w:space="0" w:color="auto"/>
      </w:divBdr>
    </w:div>
    <w:div w:id="2016303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hyperlink" Target="https://link.springer.com/article/10.1007/s41403-016-0001-9" TargetMode="External"/><Relationship Id="rId26" Type="http://schemas.openxmlformats.org/officeDocument/2006/relationships/hyperlink" Target="http://creativecommons.org/licenses/by-nc/3.0/" TargetMode="External"/><Relationship Id="rId39" Type="http://schemas.openxmlformats.org/officeDocument/2006/relationships/hyperlink" Target="http://www.eeer.org/advanced/?term=author&amp;given_name=Md.%20Mohsan&amp;surname=Khudri" TargetMode="External"/><Relationship Id="rId21" Type="http://schemas.openxmlformats.org/officeDocument/2006/relationships/hyperlink" Target="http://indonesianvillage.com/?%20p=2499" TargetMode="External"/><Relationship Id="rId34" Type="http://schemas.openxmlformats.org/officeDocument/2006/relationships/hyperlink" Target="http://www.iaeme.com/ijciet/issues.asp?JType=IJCIET&amp;VType=9&amp;IType=6" TargetMode="External"/><Relationship Id="rId42" Type="http://schemas.openxmlformats.org/officeDocument/2006/relationships/hyperlink" Target="https://doi.org/10.4236/nr.2017.85022" TargetMode="External"/><Relationship Id="rId47" Type="http://schemas.openxmlformats.org/officeDocument/2006/relationships/hyperlink" Target="https://doi.org/10.4491/eer.2019.166" TargetMode="External"/><Relationship Id="rId50" Type="http://schemas.openxmlformats.org/officeDocument/2006/relationships/hyperlink" Target="https://doi.org/10.4491/eer.2019.529%2016" TargetMode="External"/><Relationship Id="rId55" Type="http://schemas.openxmlformats.org/officeDocument/2006/relationships/hyperlink" Target="https://link.springer.com/journal/41403" TargetMode="Externa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https://link.springer.com/journal/41403" TargetMode="External"/><Relationship Id="rId25" Type="http://schemas.openxmlformats.org/officeDocument/2006/relationships/hyperlink" Target="http://www.eeer.org/advanced/?term=author&amp;given_name=Goutam&amp;surname=Saha" TargetMode="External"/><Relationship Id="rId33" Type="http://schemas.openxmlformats.org/officeDocument/2006/relationships/hyperlink" Target="https://doi.org/10.1063/1.5011605" TargetMode="External"/><Relationship Id="rId38" Type="http://schemas.openxmlformats.org/officeDocument/2006/relationships/hyperlink" Target="https://link.springer.com/article/10.1007/s41403-016-0001-9" TargetMode="External"/><Relationship Id="rId46" Type="http://schemas.openxmlformats.org/officeDocument/2006/relationships/hyperlink" Target="http://creativecommons.org/licenses/by-nc/3.0/"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4491/eer.2020.294%20%5b3" TargetMode="External"/><Relationship Id="rId29" Type="http://schemas.openxmlformats.org/officeDocument/2006/relationships/hyperlink" Target="http://eeer.org/advanced/?term=author&amp;given_name=Jeong-hun&amp;surname=Won" TargetMode="External"/><Relationship Id="rId41" Type="http://schemas.openxmlformats.org/officeDocument/2006/relationships/hyperlink" Target="http://indonesianvillage.com/?%20p=2499" TargetMode="External"/><Relationship Id="rId54" Type="http://schemas.openxmlformats.org/officeDocument/2006/relationships/hyperlink" Target="http://www.iaeme.com/ijciet/issues.asp?JType=IJCIET&amp;VType=9&amp;IType=6"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hyperlink" Target="http://www.eeer.org/advanced/?term=author&amp;given_name=Fisokuhle&amp;surname=Mthethwa" TargetMode="External"/><Relationship Id="rId32" Type="http://schemas.openxmlformats.org/officeDocument/2006/relationships/hyperlink" Target="http://dx.doi.org/10.5751/ES-08592-210401" TargetMode="External"/><Relationship Id="rId37" Type="http://schemas.openxmlformats.org/officeDocument/2006/relationships/hyperlink" Target="https://link.springer.com/journal/41403" TargetMode="External"/><Relationship Id="rId40" Type="http://schemas.openxmlformats.org/officeDocument/2006/relationships/hyperlink" Target="https://doi.org/10.4491/eer.2020.294%20%5b3" TargetMode="External"/><Relationship Id="rId45" Type="http://schemas.openxmlformats.org/officeDocument/2006/relationships/hyperlink" Target="http://www.eeer.org/advanced/?term=author&amp;given_name=Goutam&amp;surname=Saha" TargetMode="External"/><Relationship Id="rId53" Type="http://schemas.openxmlformats.org/officeDocument/2006/relationships/hyperlink" Target="https://doi.org/10.1063/1.5011605" TargetMode="External"/><Relationship Id="rId58" Type="http://schemas.openxmlformats.org/officeDocument/2006/relationships/theme" Target="theme/theme1.xml"/><Relationship Id="rId5" Type="http://schemas.openxmlformats.org/officeDocument/2006/relationships/hyperlink" Target="mailto:nusasetiani@unkris.ac.id" TargetMode="External"/><Relationship Id="rId15" Type="http://schemas.openxmlformats.org/officeDocument/2006/relationships/image" Target="media/image10.png"/><Relationship Id="rId23" Type="http://schemas.openxmlformats.org/officeDocument/2006/relationships/hyperlink" Target="http://www.eeer.org/advanced/?term=author&amp;given_name=Amitabha&amp;surname=Nath" TargetMode="External"/><Relationship Id="rId28" Type="http://schemas.openxmlformats.org/officeDocument/2006/relationships/hyperlink" Target="http://eeer.org/advanced/?term=author&amp;given_name=Hoo&amp;surname=Oh" TargetMode="External"/><Relationship Id="rId36" Type="http://schemas.openxmlformats.org/officeDocument/2006/relationships/hyperlink" Target="https://link.springer.com/article/10.1007/s41403-016-0001-9" TargetMode="External"/><Relationship Id="rId49" Type="http://schemas.openxmlformats.org/officeDocument/2006/relationships/hyperlink" Target="http://eeer.org/advanced/?term=author&amp;given_name=Jeong-hun&amp;surname=Won" TargetMode="External"/><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eeer.org/advanced/?term=author&amp;given_name=Md.%20Mohsan&amp;surname=Khudri" TargetMode="External"/><Relationship Id="rId31" Type="http://schemas.openxmlformats.org/officeDocument/2006/relationships/hyperlink" Target="https://www.ecologyandsociety.org/vol21/iss4/art53" TargetMode="External"/><Relationship Id="rId44" Type="http://schemas.openxmlformats.org/officeDocument/2006/relationships/hyperlink" Target="http://www.eeer.org/advanced/?term=author&amp;given_name=Fisokuhle&amp;surname=Mthethwa" TargetMode="External"/><Relationship Id="rId52" Type="http://schemas.openxmlformats.org/officeDocument/2006/relationships/hyperlink" Target="http://dx.doi.org/10.5751/ES-08592-210401"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hyperlink" Target="https://doi.org/10.4236/nr.2017.85022" TargetMode="External"/><Relationship Id="rId27" Type="http://schemas.openxmlformats.org/officeDocument/2006/relationships/hyperlink" Target="https://doi.org/10.4491/eer.2019.166" TargetMode="External"/><Relationship Id="rId30" Type="http://schemas.openxmlformats.org/officeDocument/2006/relationships/hyperlink" Target="https://doi.org/10.4491/eer.2019.529%2016" TargetMode="External"/><Relationship Id="rId35" Type="http://schemas.openxmlformats.org/officeDocument/2006/relationships/hyperlink" Target="https://link.springer.com/journal/41403" TargetMode="External"/><Relationship Id="rId43" Type="http://schemas.openxmlformats.org/officeDocument/2006/relationships/hyperlink" Target="http://www.eeer.org/advanced/?term=author&amp;given_name=Amitabha&amp;surname=Nath" TargetMode="External"/><Relationship Id="rId48" Type="http://schemas.openxmlformats.org/officeDocument/2006/relationships/hyperlink" Target="http://eeer.org/advanced/?term=author&amp;given_name=Hoo&amp;surname=Oh" TargetMode="External"/><Relationship Id="rId56" Type="http://schemas.openxmlformats.org/officeDocument/2006/relationships/hyperlink" Target="https://link.springer.com/article/10.1007/s41403-016-0001-9" TargetMode="External"/><Relationship Id="rId8" Type="http://schemas.openxmlformats.org/officeDocument/2006/relationships/image" Target="media/image3.jpeg"/><Relationship Id="rId51" Type="http://schemas.openxmlformats.org/officeDocument/2006/relationships/hyperlink" Target="https://www.ecologyandsociety.org/vol21/iss4/art5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22</Pages>
  <Words>6686</Words>
  <Characters>38113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Prakuswo the Great</cp:lastModifiedBy>
  <cp:revision>8</cp:revision>
  <dcterms:created xsi:type="dcterms:W3CDTF">2023-11-27T03:54:00Z</dcterms:created>
  <dcterms:modified xsi:type="dcterms:W3CDTF">2023-11-27T10:17:00Z</dcterms:modified>
</cp:coreProperties>
</file>